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B98BB" w14:textId="77777777" w:rsidR="00725B23" w:rsidRDefault="00725B23" w:rsidP="00003EC7">
      <w:pPr>
        <w:pStyle w:val="BodyText"/>
        <w:rPr>
          <w:rFonts w:ascii="Verdana"/>
          <w:b/>
          <w:bCs/>
          <w:color w:val="797979"/>
          <w:sz w:val="24"/>
          <w:szCs w:val="24"/>
        </w:rPr>
      </w:pPr>
      <w:r>
        <w:rPr>
          <w:rFonts w:ascii="Verdana" w:eastAsia="Verdana" w:hAnsi="Verdana" w:cs="Verdana"/>
          <w:b/>
          <w:bCs/>
          <w:noProof/>
          <w:color w:val="797979"/>
          <w:sz w:val="24"/>
          <w:szCs w:val="24"/>
        </w:rPr>
        <w:drawing>
          <wp:anchor distT="0" distB="0" distL="114300" distR="114300" simplePos="0" relativeHeight="251664384" behindDoc="0" locked="0" layoutInCell="1" allowOverlap="1" wp14:anchorId="44ED9BB9" wp14:editId="78D4BF53">
            <wp:simplePos x="0" y="0"/>
            <wp:positionH relativeFrom="margin">
              <wp:posOffset>1737170</wp:posOffset>
            </wp:positionH>
            <wp:positionV relativeFrom="margin">
              <wp:posOffset>-338455</wp:posOffset>
            </wp:positionV>
            <wp:extent cx="2159635" cy="351155"/>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dt uni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635" cy="351155"/>
                    </a:xfrm>
                    <a:prstGeom prst="rect">
                      <a:avLst/>
                    </a:prstGeom>
                  </pic:spPr>
                </pic:pic>
              </a:graphicData>
            </a:graphic>
            <wp14:sizeRelH relativeFrom="margin">
              <wp14:pctWidth>0</wp14:pctWidth>
            </wp14:sizeRelH>
            <wp14:sizeRelV relativeFrom="margin">
              <wp14:pctHeight>0</wp14:pctHeight>
            </wp14:sizeRelV>
          </wp:anchor>
        </w:drawing>
      </w:r>
      <w:r>
        <w:rPr>
          <w:rFonts w:ascii="Verdana" w:eastAsia="Verdana" w:hAnsi="Verdana" w:cs="Verdana"/>
          <w:b/>
          <w:bCs/>
          <w:noProof/>
          <w:color w:val="797979"/>
          <w:sz w:val="24"/>
          <w:szCs w:val="24"/>
        </w:rPr>
        <w:drawing>
          <wp:anchor distT="0" distB="0" distL="114300" distR="114300" simplePos="0" relativeHeight="251666432" behindDoc="0" locked="0" layoutInCell="1" allowOverlap="1" wp14:anchorId="2C48874B" wp14:editId="39BF3EB0">
            <wp:simplePos x="0" y="0"/>
            <wp:positionH relativeFrom="margin">
              <wp:posOffset>-423735</wp:posOffset>
            </wp:positionH>
            <wp:positionV relativeFrom="margin">
              <wp:posOffset>-339090</wp:posOffset>
            </wp:positionV>
            <wp:extent cx="2159635" cy="351155"/>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dt uni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635" cy="351155"/>
                    </a:xfrm>
                    <a:prstGeom prst="rect">
                      <a:avLst/>
                    </a:prstGeom>
                  </pic:spPr>
                </pic:pic>
              </a:graphicData>
            </a:graphic>
            <wp14:sizeRelH relativeFrom="margin">
              <wp14:pctWidth>0</wp14:pctWidth>
            </wp14:sizeRelH>
            <wp14:sizeRelV relativeFrom="margin">
              <wp14:pctHeight>0</wp14:pctHeight>
            </wp14:sizeRelV>
          </wp:anchor>
        </w:drawing>
      </w:r>
      <w:r>
        <w:rPr>
          <w:rFonts w:ascii="Verdana" w:eastAsia="Verdana" w:hAnsi="Verdana" w:cs="Verdana"/>
          <w:b/>
          <w:bCs/>
          <w:noProof/>
          <w:color w:val="797979"/>
          <w:sz w:val="24"/>
          <w:szCs w:val="24"/>
        </w:rPr>
        <w:drawing>
          <wp:anchor distT="0" distB="0" distL="114300" distR="114300" simplePos="0" relativeHeight="251662336" behindDoc="0" locked="0" layoutInCell="1" allowOverlap="1" wp14:anchorId="0DE90DE9" wp14:editId="0562C8D5">
            <wp:simplePos x="0" y="0"/>
            <wp:positionH relativeFrom="margin">
              <wp:posOffset>3896170</wp:posOffset>
            </wp:positionH>
            <wp:positionV relativeFrom="margin">
              <wp:posOffset>-335915</wp:posOffset>
            </wp:positionV>
            <wp:extent cx="2159635" cy="35115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dt uni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635" cy="351155"/>
                    </a:xfrm>
                    <a:prstGeom prst="rect">
                      <a:avLst/>
                    </a:prstGeom>
                  </pic:spPr>
                </pic:pic>
              </a:graphicData>
            </a:graphic>
            <wp14:sizeRelH relativeFrom="margin">
              <wp14:pctWidth>0</wp14:pctWidth>
            </wp14:sizeRelH>
            <wp14:sizeRelV relativeFrom="margin">
              <wp14:pctHeight>0</wp14:pctHeight>
            </wp14:sizeRelV>
          </wp:anchor>
        </w:drawing>
      </w:r>
    </w:p>
    <w:p w14:paraId="73BF0856" w14:textId="77777777" w:rsidR="00B03093" w:rsidRPr="00BB43B0" w:rsidRDefault="003D60C5" w:rsidP="00ED0A89">
      <w:pPr>
        <w:pStyle w:val="BodyText"/>
        <w:jc w:val="center"/>
        <w:rPr>
          <w:rFonts w:ascii="Verdana" w:eastAsia="Verdana" w:hAnsi="Verdana" w:cs="Verdana"/>
          <w:color w:val="797979"/>
          <w:sz w:val="24"/>
          <w:szCs w:val="24"/>
          <w:lang w:val="en-GB"/>
        </w:rPr>
      </w:pPr>
      <w:r w:rsidRPr="00BB43B0">
        <w:rPr>
          <w:rFonts w:ascii="Verdana"/>
          <w:b/>
          <w:bCs/>
          <w:color w:val="797979"/>
          <w:sz w:val="24"/>
          <w:szCs w:val="24"/>
          <w:lang w:val="en-GB"/>
        </w:rPr>
        <w:t>Ilisimatusarfik</w:t>
      </w:r>
      <w:r w:rsidRPr="00BB43B0">
        <w:rPr>
          <w:rFonts w:ascii="Verdana"/>
          <w:color w:val="797979"/>
          <w:sz w:val="24"/>
          <w:szCs w:val="24"/>
          <w:lang w:val="en-GB"/>
        </w:rPr>
        <w:t xml:space="preserve"> </w:t>
      </w:r>
      <w:r w:rsidRPr="00BB43B0">
        <w:rPr>
          <w:rFonts w:ascii="Lucida Calligraphy"/>
          <w:color w:val="797979"/>
          <w:sz w:val="24"/>
          <w:szCs w:val="24"/>
          <w:lang w:val="en-GB"/>
        </w:rPr>
        <w:t>Gr</w:t>
      </w:r>
      <w:r w:rsidRPr="00BB43B0">
        <w:rPr>
          <w:rFonts w:hAnsi="Lucida Calligraphy"/>
          <w:color w:val="797979"/>
          <w:sz w:val="24"/>
          <w:szCs w:val="24"/>
          <w:lang w:val="en-GB"/>
        </w:rPr>
        <w:t>ø</w:t>
      </w:r>
      <w:r w:rsidRPr="00BB43B0">
        <w:rPr>
          <w:rFonts w:ascii="Lucida Calligraphy"/>
          <w:color w:val="797979"/>
          <w:sz w:val="24"/>
          <w:szCs w:val="24"/>
          <w:lang w:val="en-GB"/>
        </w:rPr>
        <w:t>nlands Universitet</w:t>
      </w:r>
      <w:r w:rsidR="00725B23" w:rsidRPr="00BB43B0">
        <w:rPr>
          <w:rFonts w:ascii="Lucida Calligraphy"/>
          <w:color w:val="797979"/>
          <w:sz w:val="24"/>
          <w:szCs w:val="24"/>
          <w:lang w:val="en-GB"/>
        </w:rPr>
        <w:t xml:space="preserve"> </w:t>
      </w:r>
      <w:r w:rsidRPr="00BB43B0">
        <w:rPr>
          <w:rFonts w:ascii="Verdana"/>
          <w:b/>
          <w:bCs/>
          <w:color w:val="797979"/>
          <w:sz w:val="24"/>
          <w:szCs w:val="24"/>
          <w:lang w:val="en-GB"/>
        </w:rPr>
        <w:t>University of Greenland</w:t>
      </w:r>
    </w:p>
    <w:p w14:paraId="02AFB33F" w14:textId="77777777" w:rsidR="00B03093" w:rsidRPr="00BB43B0" w:rsidRDefault="00B03093">
      <w:pPr>
        <w:pStyle w:val="BodyText"/>
        <w:jc w:val="center"/>
        <w:rPr>
          <w:rFonts w:ascii="Verdana" w:eastAsia="Verdana" w:hAnsi="Verdana" w:cs="Verdana"/>
          <w:smallCaps/>
          <w:color w:val="A9A9A9"/>
          <w:sz w:val="22"/>
          <w:szCs w:val="22"/>
          <w:lang w:val="en-GB"/>
        </w:rPr>
      </w:pPr>
    </w:p>
    <w:p w14:paraId="29828AC5" w14:textId="6BCEB44A" w:rsidR="00BB43B0" w:rsidRDefault="00BB43B0" w:rsidP="00BB43B0">
      <w:pPr>
        <w:pStyle w:val="BodyText"/>
        <w:jc w:val="center"/>
        <w:rPr>
          <w:rFonts w:asciiTheme="minorHAnsi" w:eastAsia="Verdana" w:hAnsiTheme="minorHAnsi" w:cstheme="minorHAnsi"/>
          <w:b/>
          <w:bCs/>
          <w:smallCaps/>
          <w:sz w:val="24"/>
          <w:szCs w:val="24"/>
          <w:lang w:val="en-GB"/>
        </w:rPr>
      </w:pPr>
      <w:r>
        <w:rPr>
          <w:rFonts w:asciiTheme="minorHAnsi" w:eastAsia="Verdana" w:hAnsiTheme="minorHAnsi" w:cstheme="minorHAnsi"/>
          <w:b/>
          <w:bCs/>
          <w:smallCaps/>
          <w:sz w:val="24"/>
          <w:szCs w:val="24"/>
          <w:lang w:val="en-GB"/>
        </w:rPr>
        <w:t>CALL FOR ABSTRACTS</w:t>
      </w:r>
    </w:p>
    <w:p w14:paraId="2C32BB8C" w14:textId="77777777" w:rsidR="00BB43B0" w:rsidRDefault="00BB43B0" w:rsidP="00BB43B0">
      <w:pPr>
        <w:pStyle w:val="BodyText"/>
        <w:jc w:val="center"/>
        <w:rPr>
          <w:rFonts w:asciiTheme="minorHAnsi" w:eastAsia="Verdana" w:hAnsiTheme="minorHAnsi" w:cstheme="minorHAnsi"/>
          <w:b/>
          <w:bCs/>
          <w:smallCaps/>
          <w:sz w:val="24"/>
          <w:szCs w:val="24"/>
          <w:lang w:val="en-GB"/>
        </w:rPr>
      </w:pPr>
    </w:p>
    <w:p w14:paraId="13794A8A" w14:textId="1012617D" w:rsidR="00BB43B0" w:rsidRPr="00BB43B0" w:rsidRDefault="00BB43B0" w:rsidP="00BB43B0">
      <w:pPr>
        <w:pStyle w:val="BodyText"/>
        <w:jc w:val="center"/>
        <w:rPr>
          <w:rFonts w:asciiTheme="minorHAnsi" w:eastAsia="Verdana" w:hAnsiTheme="minorHAnsi" w:cstheme="minorHAnsi"/>
          <w:b/>
          <w:bCs/>
          <w:smallCaps/>
          <w:sz w:val="24"/>
          <w:szCs w:val="24"/>
          <w:lang w:val="en-GB"/>
        </w:rPr>
      </w:pPr>
      <w:r w:rsidRPr="00BB43B0">
        <w:rPr>
          <w:rFonts w:asciiTheme="minorHAnsi" w:eastAsia="Verdana" w:hAnsiTheme="minorHAnsi" w:cstheme="minorHAnsi"/>
          <w:b/>
          <w:bCs/>
          <w:smallCaps/>
          <w:sz w:val="24"/>
          <w:szCs w:val="24"/>
          <w:lang w:val="en-GB"/>
        </w:rPr>
        <w:t>INDIGENOUS RIGHTS, AUTONOMY, EMPOWERMENT AND ENVIRONMENT</w:t>
      </w:r>
    </w:p>
    <w:p w14:paraId="2F2D5BBD" w14:textId="77777777" w:rsidR="00BB43B0" w:rsidRPr="00BB43B0" w:rsidRDefault="00BB43B0" w:rsidP="00BB43B0">
      <w:pPr>
        <w:pStyle w:val="BodyText"/>
        <w:jc w:val="center"/>
        <w:rPr>
          <w:rFonts w:asciiTheme="minorHAnsi" w:eastAsia="Verdana" w:hAnsiTheme="minorHAnsi" w:cstheme="minorHAnsi"/>
          <w:b/>
          <w:bCs/>
          <w:smallCaps/>
          <w:sz w:val="24"/>
          <w:szCs w:val="24"/>
          <w:lang w:val="en-GB"/>
        </w:rPr>
      </w:pPr>
      <w:r w:rsidRPr="00BB43B0">
        <w:rPr>
          <w:rFonts w:asciiTheme="minorHAnsi" w:eastAsia="Verdana" w:hAnsiTheme="minorHAnsi" w:cstheme="minorHAnsi"/>
          <w:b/>
          <w:bCs/>
          <w:smallCaps/>
          <w:sz w:val="24"/>
          <w:szCs w:val="24"/>
          <w:lang w:val="en-GB"/>
        </w:rPr>
        <w:t>18th Polar Law Symposium 2025</w:t>
      </w:r>
    </w:p>
    <w:p w14:paraId="7A251FB3" w14:textId="77777777" w:rsidR="00BB43B0" w:rsidRPr="00BB43B0" w:rsidRDefault="00BB43B0" w:rsidP="00BB43B0">
      <w:pPr>
        <w:pStyle w:val="BodyText"/>
        <w:jc w:val="center"/>
        <w:rPr>
          <w:rFonts w:asciiTheme="minorHAnsi" w:eastAsia="Verdana" w:hAnsiTheme="minorHAnsi" w:cstheme="minorHAnsi"/>
          <w:b/>
          <w:bCs/>
          <w:smallCaps/>
          <w:sz w:val="24"/>
          <w:szCs w:val="24"/>
          <w:lang w:val="en-GB"/>
        </w:rPr>
      </w:pPr>
      <w:r w:rsidRPr="00BB43B0">
        <w:rPr>
          <w:rFonts w:asciiTheme="minorHAnsi" w:eastAsia="Verdana" w:hAnsiTheme="minorHAnsi" w:cstheme="minorHAnsi"/>
          <w:b/>
          <w:bCs/>
          <w:smallCaps/>
          <w:sz w:val="24"/>
          <w:szCs w:val="24"/>
          <w:lang w:val="en-GB"/>
        </w:rPr>
        <w:t>Nuuk Greenland</w:t>
      </w:r>
    </w:p>
    <w:p w14:paraId="297C2FDC" w14:textId="7D3DFF26" w:rsidR="00B03093" w:rsidRPr="004724DB" w:rsidRDefault="00BB43B0" w:rsidP="00BB43B0">
      <w:pPr>
        <w:pStyle w:val="BodyText"/>
        <w:jc w:val="center"/>
        <w:rPr>
          <w:rFonts w:asciiTheme="minorHAnsi" w:eastAsia="Verdana" w:hAnsiTheme="minorHAnsi" w:cstheme="minorHAnsi"/>
          <w:b/>
          <w:bCs/>
          <w:smallCaps/>
          <w:sz w:val="24"/>
          <w:szCs w:val="24"/>
          <w:lang w:val="en-GB"/>
        </w:rPr>
      </w:pPr>
      <w:r w:rsidRPr="004724DB">
        <w:rPr>
          <w:rFonts w:asciiTheme="minorHAnsi" w:eastAsia="Verdana" w:hAnsiTheme="minorHAnsi" w:cstheme="minorHAnsi"/>
          <w:b/>
          <w:bCs/>
          <w:smallCaps/>
          <w:sz w:val="24"/>
          <w:szCs w:val="24"/>
          <w:lang w:val="en-GB"/>
        </w:rPr>
        <w:t>22nd-24th October 2025</w:t>
      </w:r>
    </w:p>
    <w:p w14:paraId="6ABE5ABF" w14:textId="77777777" w:rsidR="00BB43B0" w:rsidRPr="004724DB" w:rsidRDefault="00BB43B0" w:rsidP="00BB43B0">
      <w:pPr>
        <w:pStyle w:val="BodyText"/>
        <w:jc w:val="center"/>
        <w:rPr>
          <w:rFonts w:asciiTheme="minorHAnsi" w:eastAsia="Verdana" w:hAnsiTheme="minorHAnsi" w:cstheme="minorHAnsi"/>
          <w:b/>
          <w:bCs/>
          <w:smallCaps/>
          <w:sz w:val="24"/>
          <w:szCs w:val="24"/>
          <w:lang w:val="en-GB"/>
        </w:rPr>
      </w:pPr>
    </w:p>
    <w:p w14:paraId="1FFA569F" w14:textId="414D3628" w:rsidR="00BB43B0" w:rsidRPr="004724DB" w:rsidRDefault="00BB43B0" w:rsidP="00BB43B0">
      <w:pPr>
        <w:pStyle w:val="BodyText"/>
        <w:jc w:val="center"/>
        <w:rPr>
          <w:rFonts w:asciiTheme="minorHAnsi" w:eastAsia="Verdana" w:hAnsiTheme="minorHAnsi" w:cstheme="minorHAnsi"/>
          <w:b/>
          <w:bCs/>
          <w:smallCaps/>
          <w:sz w:val="24"/>
          <w:szCs w:val="24"/>
          <w:lang w:val="en-GB"/>
        </w:rPr>
      </w:pPr>
      <w:r w:rsidRPr="004724DB">
        <w:rPr>
          <w:rFonts w:asciiTheme="minorHAnsi" w:eastAsia="Verdana" w:hAnsiTheme="minorHAnsi" w:cstheme="minorHAnsi"/>
          <w:b/>
          <w:bCs/>
          <w:smallCaps/>
          <w:sz w:val="24"/>
          <w:szCs w:val="24"/>
          <w:lang w:val="en-GB"/>
        </w:rPr>
        <w:t>Deadline for Abstracts: 30 April 2025</w:t>
      </w:r>
      <w:r w:rsidR="003F6A88">
        <w:rPr>
          <w:rFonts w:asciiTheme="minorHAnsi" w:eastAsia="Verdana" w:hAnsiTheme="minorHAnsi" w:cstheme="minorHAnsi"/>
          <w:b/>
          <w:bCs/>
          <w:smallCaps/>
          <w:sz w:val="24"/>
          <w:szCs w:val="24"/>
          <w:lang w:val="en-GB"/>
        </w:rPr>
        <w:br/>
      </w:r>
      <w:r w:rsidR="00583ACA">
        <w:rPr>
          <w:rFonts w:asciiTheme="minorHAnsi" w:eastAsia="Verdana" w:hAnsiTheme="minorHAnsi" w:cstheme="minorHAnsi"/>
          <w:b/>
          <w:bCs/>
          <w:smallCaps/>
          <w:sz w:val="24"/>
          <w:szCs w:val="24"/>
          <w:lang w:val="en-GB"/>
        </w:rPr>
        <w:t>Notificatio</w:t>
      </w:r>
      <w:r w:rsidR="00A71CE3">
        <w:rPr>
          <w:rFonts w:asciiTheme="minorHAnsi" w:eastAsia="Verdana" w:hAnsiTheme="minorHAnsi" w:cstheme="minorHAnsi"/>
          <w:b/>
          <w:bCs/>
          <w:smallCaps/>
          <w:sz w:val="24"/>
          <w:szCs w:val="24"/>
          <w:lang w:val="en-GB"/>
        </w:rPr>
        <w:t>n</w:t>
      </w:r>
      <w:r w:rsidR="00583ACA">
        <w:rPr>
          <w:rFonts w:asciiTheme="minorHAnsi" w:eastAsia="Verdana" w:hAnsiTheme="minorHAnsi" w:cstheme="minorHAnsi"/>
          <w:b/>
          <w:bCs/>
          <w:smallCaps/>
          <w:sz w:val="24"/>
          <w:szCs w:val="24"/>
          <w:lang w:val="en-GB"/>
        </w:rPr>
        <w:t xml:space="preserve"> of A</w:t>
      </w:r>
      <w:r w:rsidR="003F6A88">
        <w:rPr>
          <w:rFonts w:asciiTheme="minorHAnsi" w:eastAsia="Verdana" w:hAnsiTheme="minorHAnsi" w:cstheme="minorHAnsi"/>
          <w:b/>
          <w:bCs/>
          <w:smallCaps/>
          <w:sz w:val="24"/>
          <w:szCs w:val="24"/>
          <w:lang w:val="en-GB"/>
        </w:rPr>
        <w:t>cceptance/Revision/Rejection: 30 June 2025</w:t>
      </w:r>
    </w:p>
    <w:p w14:paraId="213B40C9" w14:textId="7C286D05" w:rsidR="00BB43B0" w:rsidRDefault="00BB43B0" w:rsidP="00BB43B0">
      <w:pPr>
        <w:pStyle w:val="BodyText"/>
        <w:jc w:val="center"/>
        <w:rPr>
          <w:rFonts w:asciiTheme="minorHAnsi" w:eastAsia="Verdana" w:hAnsiTheme="minorHAnsi" w:cstheme="minorHAnsi"/>
          <w:b/>
          <w:bCs/>
          <w:smallCaps/>
          <w:sz w:val="24"/>
          <w:szCs w:val="24"/>
          <w:lang w:val="en-GB"/>
        </w:rPr>
      </w:pPr>
      <w:r w:rsidRPr="00BB43B0">
        <w:rPr>
          <w:rFonts w:asciiTheme="minorHAnsi" w:eastAsia="Verdana" w:hAnsiTheme="minorHAnsi" w:cstheme="minorHAnsi"/>
          <w:b/>
          <w:bCs/>
          <w:smallCaps/>
          <w:sz w:val="24"/>
          <w:szCs w:val="24"/>
          <w:lang w:val="en-GB"/>
        </w:rPr>
        <w:t xml:space="preserve">Submit </w:t>
      </w:r>
      <w:r w:rsidRPr="00A71CE3">
        <w:rPr>
          <w:rFonts w:asciiTheme="minorHAnsi" w:eastAsia="Verdana" w:hAnsiTheme="minorHAnsi" w:cstheme="minorHAnsi"/>
          <w:b/>
          <w:bCs/>
          <w:smallCaps/>
          <w:sz w:val="24"/>
          <w:szCs w:val="24"/>
          <w:lang w:val="en-GB"/>
        </w:rPr>
        <w:t xml:space="preserve">Proposals to: </w:t>
      </w:r>
      <w:hyperlink r:id="rId9" w:history="1">
        <w:r w:rsidR="00A71CE3" w:rsidRPr="00A71CE3">
          <w:rPr>
            <w:rStyle w:val="Hyperlink"/>
            <w:rFonts w:asciiTheme="minorHAnsi" w:eastAsia="Verdana" w:hAnsiTheme="minorHAnsi" w:cstheme="minorHAnsi"/>
            <w:b/>
            <w:bCs/>
            <w:smallCaps/>
            <w:sz w:val="24"/>
            <w:szCs w:val="24"/>
            <w:lang w:val="en-US"/>
          </w:rPr>
          <w:t>18pls@uni.gl</w:t>
        </w:r>
      </w:hyperlink>
      <w:r w:rsidR="00A71CE3" w:rsidRPr="00A71CE3">
        <w:rPr>
          <w:rFonts w:asciiTheme="minorHAnsi" w:eastAsia="Verdana" w:hAnsiTheme="minorHAnsi" w:cstheme="minorHAnsi"/>
          <w:b/>
          <w:bCs/>
          <w:smallCaps/>
          <w:sz w:val="24"/>
          <w:szCs w:val="24"/>
          <w:lang w:val="en-GB"/>
        </w:rPr>
        <w:t xml:space="preserve"> </w:t>
      </w:r>
    </w:p>
    <w:p w14:paraId="11B794C3" w14:textId="77777777" w:rsidR="00BB43B0" w:rsidRDefault="00BB43B0" w:rsidP="00BB43B0">
      <w:pPr>
        <w:pStyle w:val="BodyText"/>
        <w:jc w:val="center"/>
        <w:rPr>
          <w:rFonts w:asciiTheme="minorHAnsi" w:eastAsia="Verdana" w:hAnsiTheme="minorHAnsi" w:cstheme="minorHAnsi"/>
          <w:b/>
          <w:bCs/>
          <w:smallCaps/>
          <w:sz w:val="24"/>
          <w:szCs w:val="24"/>
          <w:lang w:val="en-GB"/>
        </w:rPr>
      </w:pPr>
    </w:p>
    <w:p w14:paraId="61926FF7" w14:textId="77777777" w:rsidR="00BB43B0" w:rsidRPr="00BB43B0" w:rsidRDefault="00BB43B0" w:rsidP="00D41E70">
      <w:pPr>
        <w:pStyle w:val="BodyText"/>
        <w:rPr>
          <w:rFonts w:asciiTheme="minorHAnsi" w:eastAsia="Verdana" w:hAnsiTheme="minorHAnsi" w:cstheme="minorHAnsi"/>
          <w:smallCaps/>
          <w:sz w:val="24"/>
          <w:szCs w:val="24"/>
          <w:lang w:val="en-GB"/>
        </w:rPr>
      </w:pPr>
      <w:r w:rsidRPr="00BB43B0">
        <w:rPr>
          <w:rFonts w:asciiTheme="minorHAnsi" w:eastAsia="Verdana" w:hAnsiTheme="minorHAnsi" w:cstheme="minorHAnsi"/>
          <w:smallCaps/>
          <w:sz w:val="24"/>
          <w:szCs w:val="24"/>
          <w:lang w:val="en-GB"/>
        </w:rPr>
        <w:t xml:space="preserve"> </w:t>
      </w:r>
    </w:p>
    <w:p w14:paraId="127D1B6C" w14:textId="5811AE0B" w:rsidR="004724DB" w:rsidRPr="004724DB" w:rsidRDefault="004724DB" w:rsidP="00BB43B0">
      <w:pPr>
        <w:pStyle w:val="BodyText"/>
        <w:jc w:val="center"/>
        <w:rPr>
          <w:rFonts w:asciiTheme="minorHAnsi" w:eastAsia="Verdana" w:hAnsiTheme="minorHAnsi" w:cstheme="minorHAnsi"/>
          <w:sz w:val="24"/>
          <w:szCs w:val="24"/>
          <w:lang w:val="en-GB"/>
        </w:rPr>
      </w:pPr>
      <w:r>
        <w:rPr>
          <w:rFonts w:asciiTheme="minorHAnsi" w:eastAsia="Verdana" w:hAnsiTheme="minorHAnsi" w:cstheme="minorHAnsi"/>
          <w:b/>
          <w:bCs/>
          <w:sz w:val="24"/>
          <w:szCs w:val="24"/>
          <w:lang w:val="en-GB"/>
        </w:rPr>
        <w:t>About the 18</w:t>
      </w:r>
      <w:r w:rsidRPr="004724DB">
        <w:rPr>
          <w:rFonts w:asciiTheme="minorHAnsi" w:eastAsia="Verdana" w:hAnsiTheme="minorHAnsi" w:cstheme="minorHAnsi"/>
          <w:b/>
          <w:bCs/>
          <w:sz w:val="24"/>
          <w:szCs w:val="24"/>
          <w:vertAlign w:val="superscript"/>
          <w:lang w:val="en-GB"/>
        </w:rPr>
        <w:t>th</w:t>
      </w:r>
      <w:r>
        <w:rPr>
          <w:rFonts w:asciiTheme="minorHAnsi" w:eastAsia="Verdana" w:hAnsiTheme="minorHAnsi" w:cstheme="minorHAnsi"/>
          <w:b/>
          <w:bCs/>
          <w:sz w:val="24"/>
          <w:szCs w:val="24"/>
          <w:lang w:val="en-GB"/>
        </w:rPr>
        <w:t xml:space="preserve"> Polar Law Symposium</w:t>
      </w:r>
      <w:r>
        <w:rPr>
          <w:rFonts w:asciiTheme="minorHAnsi" w:eastAsia="Verdana" w:hAnsiTheme="minorHAnsi" w:cstheme="minorHAnsi"/>
          <w:b/>
          <w:bCs/>
          <w:sz w:val="24"/>
          <w:szCs w:val="24"/>
          <w:lang w:val="en-GB"/>
        </w:rPr>
        <w:br/>
      </w:r>
      <w:r>
        <w:rPr>
          <w:rFonts w:asciiTheme="minorHAnsi" w:eastAsia="Verdana" w:hAnsiTheme="minorHAnsi" w:cstheme="minorHAnsi"/>
          <w:sz w:val="24"/>
          <w:szCs w:val="24"/>
          <w:lang w:val="en-GB"/>
        </w:rPr>
        <w:t xml:space="preserve"> </w:t>
      </w:r>
    </w:p>
    <w:p w14:paraId="4361500A" w14:textId="73118877" w:rsidR="004724DB" w:rsidRDefault="004724DB" w:rsidP="004724DB">
      <w:pPr>
        <w:pStyle w:val="BodyText"/>
        <w:rPr>
          <w:rFonts w:asciiTheme="minorHAnsi" w:eastAsia="Verdana" w:hAnsiTheme="minorHAnsi" w:cstheme="minorHAnsi"/>
          <w:sz w:val="24"/>
          <w:szCs w:val="24"/>
          <w:lang w:val="en-GB"/>
        </w:rPr>
      </w:pPr>
      <w:r w:rsidRPr="004724DB">
        <w:rPr>
          <w:rFonts w:asciiTheme="minorHAnsi" w:eastAsia="Verdana" w:hAnsiTheme="minorHAnsi" w:cstheme="minorHAnsi"/>
          <w:sz w:val="24"/>
          <w:szCs w:val="24"/>
          <w:lang w:val="en-GB"/>
        </w:rPr>
        <w:t>The 18th Polar Law Symposium will be held in Nuuk, Greenland, on 22nd – 24th October 2025. It is jointly organized by Ilisimatusarfik (the University of Greenland) and the University of Akureyri, Iceland. The Arctic Centre at the University of Lapland, Finland, the University of Akureyri, Iceland, and the University of Arctic and its Arctic Law Thematic Network are supporting organisations of the Polar Law Symposia.</w:t>
      </w:r>
    </w:p>
    <w:p w14:paraId="4C510F1A" w14:textId="77777777" w:rsidR="004724DB" w:rsidRPr="004724DB" w:rsidRDefault="004724DB" w:rsidP="004724DB">
      <w:pPr>
        <w:pStyle w:val="BodyText"/>
        <w:rPr>
          <w:rFonts w:asciiTheme="minorHAnsi" w:eastAsia="Verdana" w:hAnsiTheme="minorHAnsi" w:cstheme="minorHAnsi"/>
          <w:sz w:val="24"/>
          <w:szCs w:val="24"/>
          <w:lang w:val="en-GB"/>
        </w:rPr>
      </w:pPr>
    </w:p>
    <w:p w14:paraId="49DE30F2" w14:textId="6491AB30" w:rsidR="00BB43B0" w:rsidRPr="00D41E70" w:rsidRDefault="00BB43B0" w:rsidP="00BB43B0">
      <w:pPr>
        <w:pStyle w:val="BodyText"/>
        <w:jc w:val="center"/>
        <w:rPr>
          <w:rFonts w:asciiTheme="minorHAnsi" w:eastAsia="Verdana" w:hAnsiTheme="minorHAnsi" w:cstheme="minorHAnsi"/>
          <w:b/>
          <w:bCs/>
          <w:sz w:val="24"/>
          <w:szCs w:val="24"/>
          <w:lang w:val="en-GB"/>
        </w:rPr>
      </w:pPr>
      <w:r w:rsidRPr="00D41E70">
        <w:rPr>
          <w:rFonts w:asciiTheme="minorHAnsi" w:eastAsia="Verdana" w:hAnsiTheme="minorHAnsi" w:cstheme="minorHAnsi"/>
          <w:b/>
          <w:bCs/>
          <w:sz w:val="24"/>
          <w:szCs w:val="24"/>
          <w:lang w:val="en-GB"/>
        </w:rPr>
        <w:t xml:space="preserve">Theme of the 18th Polar Law </w:t>
      </w:r>
      <w:r w:rsidR="00D41E70" w:rsidRPr="00D41E70">
        <w:rPr>
          <w:rFonts w:asciiTheme="minorHAnsi" w:eastAsia="Verdana" w:hAnsiTheme="minorHAnsi" w:cstheme="minorHAnsi"/>
          <w:b/>
          <w:bCs/>
          <w:sz w:val="24"/>
          <w:szCs w:val="24"/>
          <w:lang w:val="en-GB"/>
        </w:rPr>
        <w:t>S</w:t>
      </w:r>
      <w:r w:rsidRPr="00D41E70">
        <w:rPr>
          <w:rFonts w:asciiTheme="minorHAnsi" w:eastAsia="Verdana" w:hAnsiTheme="minorHAnsi" w:cstheme="minorHAnsi"/>
          <w:b/>
          <w:bCs/>
          <w:sz w:val="24"/>
          <w:szCs w:val="24"/>
          <w:lang w:val="en-GB"/>
        </w:rPr>
        <w:t>ymposium</w:t>
      </w:r>
    </w:p>
    <w:p w14:paraId="6C088210" w14:textId="77777777" w:rsidR="00BB43B0" w:rsidRPr="00D41E70" w:rsidRDefault="00BB43B0" w:rsidP="00BB43B0">
      <w:pPr>
        <w:pStyle w:val="BodyText"/>
        <w:jc w:val="center"/>
        <w:rPr>
          <w:rFonts w:asciiTheme="minorHAnsi" w:eastAsia="Verdana" w:hAnsiTheme="minorHAnsi" w:cstheme="minorHAnsi"/>
          <w:sz w:val="24"/>
          <w:szCs w:val="24"/>
          <w:lang w:val="en-GB"/>
        </w:rPr>
      </w:pPr>
    </w:p>
    <w:p w14:paraId="0ECBB039" w14:textId="3C678618" w:rsidR="00BB43B0" w:rsidRDefault="00BB43B0" w:rsidP="00BB43B0">
      <w:pPr>
        <w:pStyle w:val="BodyText"/>
        <w:rPr>
          <w:rFonts w:asciiTheme="minorHAnsi" w:eastAsia="Verdana" w:hAnsiTheme="minorHAnsi" w:cstheme="minorHAnsi"/>
          <w:sz w:val="24"/>
          <w:szCs w:val="24"/>
          <w:lang w:val="en-GB"/>
        </w:rPr>
      </w:pPr>
      <w:r w:rsidRPr="00D41E70">
        <w:rPr>
          <w:rFonts w:asciiTheme="minorHAnsi" w:eastAsia="Verdana" w:hAnsiTheme="minorHAnsi" w:cstheme="minorHAnsi"/>
          <w:sz w:val="24"/>
          <w:szCs w:val="24"/>
          <w:lang w:val="en-GB"/>
        </w:rPr>
        <w:t xml:space="preserve">The overarching theme of the symposium, </w:t>
      </w:r>
      <w:r w:rsidRPr="00D41E70">
        <w:rPr>
          <w:rFonts w:asciiTheme="minorHAnsi" w:eastAsia="Verdana" w:hAnsiTheme="minorHAnsi" w:cstheme="minorHAnsi"/>
          <w:i/>
          <w:iCs/>
          <w:sz w:val="24"/>
          <w:szCs w:val="24"/>
          <w:lang w:val="en-GB"/>
        </w:rPr>
        <w:t>Indigenous Rights, Autonomy, Empowerment and Environment</w:t>
      </w:r>
      <w:r w:rsidRPr="00D41E70">
        <w:rPr>
          <w:rFonts w:asciiTheme="minorHAnsi" w:eastAsia="Verdana" w:hAnsiTheme="minorHAnsi" w:cstheme="minorHAnsi"/>
          <w:sz w:val="24"/>
          <w:szCs w:val="24"/>
          <w:lang w:val="en-GB"/>
        </w:rPr>
        <w:t>, encourages attention to unresolved and</w:t>
      </w:r>
      <w:r w:rsidRPr="00BB43B0">
        <w:rPr>
          <w:rFonts w:asciiTheme="minorHAnsi" w:eastAsia="Verdana" w:hAnsiTheme="minorHAnsi" w:cstheme="minorHAnsi"/>
          <w:sz w:val="24"/>
          <w:szCs w:val="24"/>
          <w:lang w:val="en-GB"/>
        </w:rPr>
        <w:t xml:space="preserve"> emerging issues in polar law as well as Greenland’s unique legal, constitutional, political, and historical positions. During the Arctic Council chairship of the Kingdom of Denmark 2025-27, Greenland will be at the heart of Arctic geopolitics. In the Antarctic and Southern Ocean, global tensions put increasing pressure on the Antarctic Treaty System and efforts to protect the vulnerable environment while ensuring that the continent remains a zone of peace and science. The emerging discourse of the ‘Third Pole,’ now included in the Arctic Council’s work, the BBNJ Agreement, and competing visions on governance of the international deep seabed - a ‘Fourth Pole’ - point to the importance of further internationalizing polar law scholarship. The organisers have identified six, broad sub-themes with suggestions for topics for panels and presentations</w:t>
      </w:r>
      <w:r w:rsidR="00D41E70">
        <w:rPr>
          <w:rFonts w:asciiTheme="minorHAnsi" w:eastAsia="Verdana" w:hAnsiTheme="minorHAnsi" w:cstheme="minorHAnsi"/>
          <w:sz w:val="24"/>
          <w:szCs w:val="24"/>
          <w:lang w:val="en-GB"/>
        </w:rPr>
        <w:t>:</w:t>
      </w:r>
    </w:p>
    <w:p w14:paraId="1856E659" w14:textId="77777777" w:rsidR="00D41E70" w:rsidRDefault="00D41E70" w:rsidP="00BB43B0">
      <w:pPr>
        <w:pStyle w:val="BodyText"/>
        <w:rPr>
          <w:rFonts w:asciiTheme="minorHAnsi" w:eastAsia="Verdana" w:hAnsiTheme="minorHAnsi" w:cstheme="minorHAnsi"/>
          <w:sz w:val="24"/>
          <w:szCs w:val="24"/>
          <w:lang w:val="en-GB"/>
        </w:rPr>
      </w:pPr>
    </w:p>
    <w:p w14:paraId="40F0F153" w14:textId="0C32CC5A" w:rsidR="00D41E70" w:rsidRPr="00D41E70" w:rsidRDefault="00D41E70" w:rsidP="00D41E70">
      <w:pPr>
        <w:pStyle w:val="BodyText"/>
        <w:numPr>
          <w:ilvl w:val="0"/>
          <w:numId w:val="1"/>
        </w:numPr>
        <w:rPr>
          <w:rFonts w:asciiTheme="minorHAnsi" w:eastAsia="Verdana" w:hAnsiTheme="minorHAnsi" w:cstheme="minorHAnsi"/>
          <w:sz w:val="24"/>
          <w:szCs w:val="24"/>
          <w:lang w:val="en-GB"/>
        </w:rPr>
      </w:pPr>
      <w:r w:rsidRPr="00D41E70">
        <w:rPr>
          <w:rFonts w:asciiTheme="minorHAnsi" w:eastAsia="Verdana" w:hAnsiTheme="minorHAnsi" w:cstheme="minorHAnsi"/>
          <w:sz w:val="24"/>
          <w:szCs w:val="24"/>
          <w:lang w:val="en-GB"/>
        </w:rPr>
        <w:t>Decolonisation of the Polar regions</w:t>
      </w:r>
    </w:p>
    <w:p w14:paraId="7666E4ED" w14:textId="77777777" w:rsidR="00D41E70" w:rsidRPr="00D41E70" w:rsidRDefault="00D41E70" w:rsidP="00D41E70">
      <w:pPr>
        <w:pStyle w:val="BodyText"/>
        <w:numPr>
          <w:ilvl w:val="0"/>
          <w:numId w:val="1"/>
        </w:numPr>
        <w:rPr>
          <w:rFonts w:asciiTheme="minorHAnsi" w:eastAsia="Verdana" w:hAnsiTheme="minorHAnsi" w:cstheme="minorHAnsi"/>
          <w:sz w:val="24"/>
          <w:szCs w:val="24"/>
          <w:lang w:val="en-GB"/>
        </w:rPr>
      </w:pPr>
      <w:r w:rsidRPr="00D41E70">
        <w:rPr>
          <w:rFonts w:asciiTheme="minorHAnsi" w:eastAsia="Verdana" w:hAnsiTheme="minorHAnsi" w:cstheme="minorHAnsi"/>
          <w:sz w:val="24"/>
          <w:szCs w:val="24"/>
          <w:lang w:val="en-GB"/>
        </w:rPr>
        <w:t>The Arctic Council under the Kingdom of Denmark Chairmanship</w:t>
      </w:r>
    </w:p>
    <w:p w14:paraId="5198E3A6" w14:textId="77777777" w:rsidR="00D41E70" w:rsidRPr="00D41E70" w:rsidRDefault="00D41E70" w:rsidP="00D41E70">
      <w:pPr>
        <w:pStyle w:val="BodyText"/>
        <w:numPr>
          <w:ilvl w:val="0"/>
          <w:numId w:val="1"/>
        </w:numPr>
        <w:rPr>
          <w:rFonts w:asciiTheme="minorHAnsi" w:eastAsia="Verdana" w:hAnsiTheme="minorHAnsi" w:cstheme="minorHAnsi"/>
          <w:sz w:val="24"/>
          <w:szCs w:val="24"/>
          <w:lang w:val="en-GB"/>
        </w:rPr>
      </w:pPr>
      <w:r w:rsidRPr="00D41E70">
        <w:rPr>
          <w:rFonts w:asciiTheme="minorHAnsi" w:eastAsia="Verdana" w:hAnsiTheme="minorHAnsi" w:cstheme="minorHAnsi"/>
          <w:sz w:val="24"/>
          <w:szCs w:val="24"/>
          <w:lang w:val="en-GB"/>
        </w:rPr>
        <w:t>Telling history “through our own eyes”</w:t>
      </w:r>
    </w:p>
    <w:p w14:paraId="5E8A8F0A" w14:textId="48652919" w:rsidR="00D41E70" w:rsidRPr="00D41E70" w:rsidRDefault="00D41E70" w:rsidP="00D41E70">
      <w:pPr>
        <w:pStyle w:val="BodyText"/>
        <w:numPr>
          <w:ilvl w:val="0"/>
          <w:numId w:val="1"/>
        </w:numPr>
        <w:rPr>
          <w:rFonts w:asciiTheme="minorHAnsi" w:eastAsia="Verdana" w:hAnsiTheme="minorHAnsi" w:cstheme="minorHAnsi"/>
          <w:sz w:val="24"/>
          <w:szCs w:val="24"/>
          <w:lang w:val="en-GB"/>
        </w:rPr>
      </w:pPr>
      <w:r w:rsidRPr="00D41E70">
        <w:rPr>
          <w:rFonts w:asciiTheme="minorHAnsi" w:eastAsia="Verdana" w:hAnsiTheme="minorHAnsi" w:cstheme="minorHAnsi"/>
          <w:sz w:val="24"/>
          <w:szCs w:val="24"/>
          <w:lang w:val="en-GB"/>
        </w:rPr>
        <w:t>Private Law and Industries in the Polar Regions</w:t>
      </w:r>
    </w:p>
    <w:p w14:paraId="049E4AAD" w14:textId="77777777" w:rsidR="00D41E70" w:rsidRPr="00D41E70" w:rsidRDefault="00D41E70" w:rsidP="00D41E70">
      <w:pPr>
        <w:pStyle w:val="BodyText"/>
        <w:numPr>
          <w:ilvl w:val="0"/>
          <w:numId w:val="1"/>
        </w:numPr>
        <w:rPr>
          <w:rFonts w:asciiTheme="minorHAnsi" w:eastAsia="Verdana" w:hAnsiTheme="minorHAnsi" w:cstheme="minorHAnsi"/>
          <w:sz w:val="24"/>
          <w:szCs w:val="24"/>
          <w:lang w:val="en-GB"/>
        </w:rPr>
      </w:pPr>
      <w:r w:rsidRPr="00D41E70">
        <w:rPr>
          <w:rFonts w:asciiTheme="minorHAnsi" w:eastAsia="Verdana" w:hAnsiTheme="minorHAnsi" w:cstheme="minorHAnsi"/>
          <w:sz w:val="24"/>
          <w:szCs w:val="24"/>
          <w:lang w:val="en-GB"/>
        </w:rPr>
        <w:t>Environmental Law in the Polar Regions</w:t>
      </w:r>
    </w:p>
    <w:p w14:paraId="16D3FE12" w14:textId="77777777" w:rsidR="00D41E70" w:rsidRDefault="00D41E70" w:rsidP="00D41E70">
      <w:pPr>
        <w:pStyle w:val="BodyText"/>
        <w:numPr>
          <w:ilvl w:val="0"/>
          <w:numId w:val="1"/>
        </w:numPr>
        <w:rPr>
          <w:rFonts w:asciiTheme="minorHAnsi" w:eastAsia="Verdana" w:hAnsiTheme="minorHAnsi" w:cstheme="minorHAnsi"/>
          <w:sz w:val="24"/>
          <w:szCs w:val="24"/>
          <w:lang w:val="en-GB"/>
        </w:rPr>
      </w:pPr>
      <w:r w:rsidRPr="00D41E70">
        <w:rPr>
          <w:rFonts w:asciiTheme="minorHAnsi" w:eastAsia="Verdana" w:hAnsiTheme="minorHAnsi" w:cstheme="minorHAnsi"/>
          <w:sz w:val="24"/>
          <w:szCs w:val="24"/>
          <w:lang w:val="en-GB"/>
        </w:rPr>
        <w:t>Global Polar Law</w:t>
      </w:r>
    </w:p>
    <w:p w14:paraId="60FE600D" w14:textId="77777777" w:rsidR="00D41E70" w:rsidRDefault="00D41E70" w:rsidP="00D41E70">
      <w:pPr>
        <w:pStyle w:val="BodyText"/>
        <w:rPr>
          <w:rFonts w:asciiTheme="minorHAnsi" w:eastAsia="Verdana" w:hAnsiTheme="minorHAnsi" w:cstheme="minorHAnsi"/>
          <w:sz w:val="24"/>
          <w:szCs w:val="24"/>
          <w:lang w:val="en-GB"/>
        </w:rPr>
      </w:pPr>
    </w:p>
    <w:p w14:paraId="64837D8F" w14:textId="77777777" w:rsidR="004724DB" w:rsidRDefault="004724DB">
      <w:pPr>
        <w:rPr>
          <w:rFonts w:asciiTheme="minorHAnsi" w:eastAsia="Verdana" w:hAnsiTheme="minorHAnsi" w:cstheme="minorHAnsi"/>
          <w:b/>
          <w:bCs/>
          <w:color w:val="000000"/>
          <w:u w:color="000000"/>
          <w:lang w:val="en-GB" w:eastAsia="da-DK"/>
        </w:rPr>
      </w:pPr>
      <w:r>
        <w:rPr>
          <w:rFonts w:asciiTheme="minorHAnsi" w:eastAsia="Verdana" w:hAnsiTheme="minorHAnsi" w:cstheme="minorHAnsi"/>
          <w:b/>
          <w:bCs/>
          <w:lang w:val="en-GB"/>
        </w:rPr>
        <w:br w:type="page"/>
      </w:r>
    </w:p>
    <w:p w14:paraId="3988BDC6" w14:textId="443A3F42" w:rsidR="00D41E70" w:rsidRPr="00D41E70" w:rsidRDefault="00D41E70" w:rsidP="00D41E70">
      <w:pPr>
        <w:pStyle w:val="BodyText"/>
        <w:jc w:val="center"/>
        <w:rPr>
          <w:rFonts w:asciiTheme="minorHAnsi" w:eastAsia="Verdana" w:hAnsiTheme="minorHAnsi" w:cstheme="minorHAnsi"/>
          <w:b/>
          <w:bCs/>
          <w:sz w:val="24"/>
          <w:szCs w:val="24"/>
          <w:lang w:val="en-GB"/>
        </w:rPr>
      </w:pPr>
      <w:r w:rsidRPr="00D41E70">
        <w:rPr>
          <w:rFonts w:asciiTheme="minorHAnsi" w:eastAsia="Verdana" w:hAnsiTheme="minorHAnsi" w:cstheme="minorHAnsi"/>
          <w:b/>
          <w:bCs/>
          <w:sz w:val="24"/>
          <w:szCs w:val="24"/>
          <w:lang w:val="en-GB"/>
        </w:rPr>
        <w:lastRenderedPageBreak/>
        <w:t xml:space="preserve">Call for </w:t>
      </w:r>
      <w:r w:rsidR="004724DB">
        <w:rPr>
          <w:rFonts w:asciiTheme="minorHAnsi" w:eastAsia="Verdana" w:hAnsiTheme="minorHAnsi" w:cstheme="minorHAnsi"/>
          <w:b/>
          <w:bCs/>
          <w:sz w:val="24"/>
          <w:szCs w:val="24"/>
          <w:lang w:val="en-GB"/>
        </w:rPr>
        <w:t>Proposals</w:t>
      </w:r>
    </w:p>
    <w:p w14:paraId="279C99F4" w14:textId="77777777" w:rsidR="00D41E70" w:rsidRPr="00D41E70" w:rsidRDefault="00D41E70" w:rsidP="00D41E70">
      <w:pPr>
        <w:pStyle w:val="BodyText"/>
        <w:rPr>
          <w:rFonts w:asciiTheme="minorHAnsi" w:eastAsia="Verdana" w:hAnsiTheme="minorHAnsi" w:cstheme="minorHAnsi"/>
          <w:sz w:val="24"/>
          <w:szCs w:val="24"/>
          <w:lang w:val="en-GB"/>
        </w:rPr>
      </w:pPr>
    </w:p>
    <w:p w14:paraId="583383F5" w14:textId="60B3CD3A" w:rsidR="00D41E70" w:rsidRDefault="00D41E70" w:rsidP="00D41E70">
      <w:pPr>
        <w:pStyle w:val="BodyText"/>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The organisers welcome proposals as follows:</w:t>
      </w:r>
    </w:p>
    <w:p w14:paraId="092A499D" w14:textId="0E132615" w:rsidR="00D41E70" w:rsidRDefault="00D41E70" w:rsidP="00D41E70">
      <w:pPr>
        <w:pStyle w:val="BodyText"/>
        <w:numPr>
          <w:ilvl w:val="0"/>
          <w:numId w:val="2"/>
        </w:numP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 xml:space="preserve">Entire sessions (45-60 minutes). </w:t>
      </w:r>
      <w:r>
        <w:rPr>
          <w:rFonts w:asciiTheme="minorHAnsi" w:eastAsia="Verdana" w:hAnsiTheme="minorHAnsi" w:cstheme="minorHAnsi"/>
          <w:sz w:val="24"/>
          <w:szCs w:val="24"/>
          <w:lang w:val="en-GB"/>
        </w:rPr>
        <w:br/>
        <w:t xml:space="preserve">This the most flexible format as the proposers can decide how to use the time, for example, in a traditional seminar with 3-4 presenters, plus Q&amp;A; a roundtable or panel discussion; a conversation with experts, etc. </w:t>
      </w:r>
      <w:r>
        <w:rPr>
          <w:rFonts w:asciiTheme="minorHAnsi" w:eastAsia="Verdana" w:hAnsiTheme="minorHAnsi" w:cstheme="minorHAnsi"/>
          <w:sz w:val="24"/>
          <w:szCs w:val="24"/>
          <w:lang w:val="en-GB"/>
        </w:rPr>
        <w:br/>
      </w:r>
    </w:p>
    <w:p w14:paraId="47EBFACD" w14:textId="5365D839" w:rsidR="00D41E70" w:rsidRDefault="00D41E70" w:rsidP="00D41E70">
      <w:pPr>
        <w:pStyle w:val="BodyText"/>
        <w:numPr>
          <w:ilvl w:val="0"/>
          <w:numId w:val="2"/>
        </w:numP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Standard paper presentations (15-20 minutes).</w:t>
      </w:r>
      <w:r>
        <w:rPr>
          <w:rFonts w:asciiTheme="minorHAnsi" w:eastAsia="Verdana" w:hAnsiTheme="minorHAnsi" w:cstheme="minorHAnsi"/>
          <w:sz w:val="24"/>
          <w:szCs w:val="24"/>
          <w:lang w:val="en-GB"/>
        </w:rPr>
        <w:br/>
        <w:t xml:space="preserve">A prepared lecture of 15 minutes with an additional 5 minutes of audience Q&amp;A. </w:t>
      </w:r>
      <w:r>
        <w:rPr>
          <w:rFonts w:asciiTheme="minorHAnsi" w:eastAsia="Verdana" w:hAnsiTheme="minorHAnsi" w:cstheme="minorHAnsi"/>
          <w:sz w:val="24"/>
          <w:szCs w:val="24"/>
          <w:lang w:val="en-GB"/>
        </w:rPr>
        <w:br/>
        <w:t xml:space="preserve">The organisers will arrange accepted papers into panels. </w:t>
      </w:r>
      <w:r>
        <w:rPr>
          <w:rFonts w:asciiTheme="minorHAnsi" w:eastAsia="Verdana" w:hAnsiTheme="minorHAnsi" w:cstheme="minorHAnsi"/>
          <w:sz w:val="24"/>
          <w:szCs w:val="24"/>
          <w:lang w:val="en-GB"/>
        </w:rPr>
        <w:br/>
      </w:r>
    </w:p>
    <w:p w14:paraId="09641350" w14:textId="12E9DEE0" w:rsidR="00D41E70" w:rsidRDefault="00D41E70" w:rsidP="00D41E70">
      <w:pPr>
        <w:pStyle w:val="BodyText"/>
        <w:numPr>
          <w:ilvl w:val="0"/>
          <w:numId w:val="2"/>
        </w:numP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Extended lecture or workshop (45 minutes).</w:t>
      </w:r>
      <w:r>
        <w:rPr>
          <w:rFonts w:asciiTheme="minorHAnsi" w:eastAsia="Verdana" w:hAnsiTheme="minorHAnsi" w:cstheme="minorHAnsi"/>
          <w:sz w:val="24"/>
          <w:szCs w:val="24"/>
          <w:lang w:val="en-GB"/>
        </w:rPr>
        <w:br/>
        <w:t xml:space="preserve">A prepared lecture of 30 minutes with an additional 15 minutes of audience Q&amp;A. </w:t>
      </w:r>
    </w:p>
    <w:p w14:paraId="53844F77" w14:textId="77777777" w:rsidR="00D41E70" w:rsidRDefault="00D41E70" w:rsidP="00D41E70">
      <w:pPr>
        <w:pStyle w:val="BodyText"/>
        <w:rPr>
          <w:rFonts w:asciiTheme="minorHAnsi" w:eastAsia="Verdana" w:hAnsiTheme="minorHAnsi" w:cstheme="minorHAnsi"/>
          <w:sz w:val="24"/>
          <w:szCs w:val="24"/>
          <w:lang w:val="en-GB"/>
        </w:rPr>
      </w:pPr>
    </w:p>
    <w:p w14:paraId="6764B075" w14:textId="4AE8C1A8" w:rsidR="004724DB" w:rsidRDefault="00D41E70" w:rsidP="00D41E70">
      <w:pPr>
        <w:pStyle w:val="BodyText"/>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Submissions should indicate clearly the type of contribution proposed and which sub-theme(s) are most relevant.</w:t>
      </w:r>
      <w:r w:rsidR="004724DB">
        <w:rPr>
          <w:rFonts w:asciiTheme="minorHAnsi" w:eastAsia="Verdana" w:hAnsiTheme="minorHAnsi" w:cstheme="minorHAnsi"/>
          <w:sz w:val="24"/>
          <w:szCs w:val="24"/>
          <w:lang w:val="en-GB"/>
        </w:rPr>
        <w:t xml:space="preserve"> Proposers are free to suggest other formats. </w:t>
      </w:r>
    </w:p>
    <w:p w14:paraId="4C3205B1" w14:textId="77777777" w:rsidR="004724DB" w:rsidRDefault="004724DB" w:rsidP="00D41E70">
      <w:pPr>
        <w:pStyle w:val="BodyText"/>
        <w:rPr>
          <w:rFonts w:asciiTheme="minorHAnsi" w:eastAsia="Verdana" w:hAnsiTheme="minorHAnsi" w:cstheme="minorHAnsi"/>
          <w:sz w:val="24"/>
          <w:szCs w:val="24"/>
          <w:lang w:val="en-GB"/>
        </w:rPr>
      </w:pPr>
    </w:p>
    <w:p w14:paraId="411A5535" w14:textId="6FB8356A" w:rsidR="00D41E70" w:rsidRDefault="00D41E70" w:rsidP="00D41E70">
      <w:pPr>
        <w:pStyle w:val="BodyText"/>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Submissions are welcomed from researchers, Indigenous leaders, policy-makers and shapers, and business spokespersons at all career stages.</w:t>
      </w:r>
    </w:p>
    <w:p w14:paraId="7E0C24D9" w14:textId="77777777" w:rsidR="00D41E70" w:rsidRDefault="00D41E70" w:rsidP="00D41E70">
      <w:pPr>
        <w:pStyle w:val="BodyText"/>
        <w:rPr>
          <w:rFonts w:asciiTheme="minorHAnsi" w:eastAsia="Verdana" w:hAnsiTheme="minorHAnsi" w:cstheme="minorHAnsi"/>
          <w:sz w:val="24"/>
          <w:szCs w:val="24"/>
          <w:lang w:val="en-GB"/>
        </w:rPr>
      </w:pPr>
    </w:p>
    <w:p w14:paraId="601AA292" w14:textId="77777777" w:rsidR="00D41E70" w:rsidRDefault="00D41E70" w:rsidP="00D41E70">
      <w:pPr>
        <w:pStyle w:val="BodyText"/>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 xml:space="preserve">The organisers may suggest modifications of submissions, for example, a shorter or longer contribution, or the merger of one of more session proposals. </w:t>
      </w:r>
    </w:p>
    <w:p w14:paraId="1B360A0D" w14:textId="77777777" w:rsidR="00D41E70" w:rsidRDefault="00D41E70" w:rsidP="00D41E70">
      <w:pPr>
        <w:pStyle w:val="BodyText"/>
        <w:rPr>
          <w:rFonts w:asciiTheme="minorHAnsi" w:eastAsia="Verdana" w:hAnsiTheme="minorHAnsi" w:cstheme="minorHAnsi"/>
          <w:sz w:val="24"/>
          <w:szCs w:val="24"/>
          <w:lang w:val="en-GB"/>
        </w:rPr>
      </w:pPr>
    </w:p>
    <w:p w14:paraId="4DC697C3" w14:textId="4AA5912F" w:rsidR="006E4D3B" w:rsidRPr="006E4D3B" w:rsidRDefault="006E4D3B" w:rsidP="00D41E70">
      <w:pPr>
        <w:pStyle w:val="BodyText"/>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 xml:space="preserve">Please use </w:t>
      </w:r>
      <w:r w:rsidRPr="00A71CE3">
        <w:rPr>
          <w:rFonts w:asciiTheme="minorHAnsi" w:eastAsia="Verdana" w:hAnsiTheme="minorHAnsi" w:cstheme="minorHAnsi"/>
          <w:sz w:val="24"/>
          <w:szCs w:val="24"/>
          <w:lang w:val="en-GB"/>
        </w:rPr>
        <w:t xml:space="preserve">the </w:t>
      </w:r>
      <w:r w:rsidRPr="00A71CE3">
        <w:rPr>
          <w:rFonts w:asciiTheme="minorHAnsi" w:eastAsia="Verdana" w:hAnsiTheme="minorHAnsi" w:cstheme="minorHAnsi"/>
          <w:b/>
          <w:bCs/>
          <w:sz w:val="24"/>
          <w:szCs w:val="24"/>
          <w:lang w:val="en-GB"/>
        </w:rPr>
        <w:t>form</w:t>
      </w:r>
      <w:r w:rsidR="00A71CE3" w:rsidRPr="00A71CE3">
        <w:rPr>
          <w:rFonts w:asciiTheme="minorHAnsi" w:eastAsia="Verdana" w:hAnsiTheme="minorHAnsi" w:cstheme="minorHAnsi"/>
          <w:b/>
          <w:bCs/>
          <w:sz w:val="24"/>
          <w:szCs w:val="24"/>
          <w:lang w:val="en-GB"/>
        </w:rPr>
        <w:t xml:space="preserve"> below</w:t>
      </w:r>
      <w:r w:rsidRPr="00A71CE3">
        <w:rPr>
          <w:rFonts w:asciiTheme="minorHAnsi" w:eastAsia="Verdana" w:hAnsiTheme="minorHAnsi" w:cstheme="minorHAnsi"/>
          <w:b/>
          <w:bCs/>
          <w:sz w:val="24"/>
          <w:szCs w:val="24"/>
          <w:lang w:val="en-GB"/>
        </w:rPr>
        <w:t xml:space="preserve"> </w:t>
      </w:r>
      <w:r w:rsidRPr="00A71CE3">
        <w:rPr>
          <w:rFonts w:asciiTheme="minorHAnsi" w:eastAsia="Verdana" w:hAnsiTheme="minorHAnsi" w:cstheme="minorHAnsi"/>
          <w:sz w:val="24"/>
          <w:szCs w:val="24"/>
          <w:lang w:val="en-GB"/>
        </w:rPr>
        <w:t>to</w:t>
      </w:r>
      <w:r>
        <w:rPr>
          <w:rFonts w:asciiTheme="minorHAnsi" w:eastAsia="Verdana" w:hAnsiTheme="minorHAnsi" w:cstheme="minorHAnsi"/>
          <w:sz w:val="24"/>
          <w:szCs w:val="24"/>
          <w:lang w:val="en-GB"/>
        </w:rPr>
        <w:t xml:space="preserve"> submit your </w:t>
      </w:r>
      <w:r w:rsidR="004724DB">
        <w:rPr>
          <w:rFonts w:asciiTheme="minorHAnsi" w:eastAsia="Verdana" w:hAnsiTheme="minorHAnsi" w:cstheme="minorHAnsi"/>
          <w:sz w:val="24"/>
          <w:szCs w:val="24"/>
          <w:lang w:val="en-GB"/>
        </w:rPr>
        <w:t>proposal</w:t>
      </w:r>
      <w:r>
        <w:rPr>
          <w:rFonts w:asciiTheme="minorHAnsi" w:eastAsia="Verdana" w:hAnsiTheme="minorHAnsi" w:cstheme="minorHAnsi"/>
          <w:sz w:val="24"/>
          <w:szCs w:val="24"/>
          <w:lang w:val="en-GB"/>
        </w:rPr>
        <w:t xml:space="preserve">. </w:t>
      </w:r>
    </w:p>
    <w:p w14:paraId="01C42730" w14:textId="77777777" w:rsidR="006E4D3B" w:rsidRDefault="006E4D3B" w:rsidP="00D41E70">
      <w:pPr>
        <w:pStyle w:val="BodyText"/>
        <w:rPr>
          <w:rFonts w:asciiTheme="minorHAnsi" w:eastAsia="Verdana" w:hAnsiTheme="minorHAnsi" w:cstheme="minorHAnsi"/>
          <w:sz w:val="24"/>
          <w:szCs w:val="24"/>
          <w:lang w:val="en-GB"/>
        </w:rPr>
      </w:pPr>
    </w:p>
    <w:p w14:paraId="4AE60271" w14:textId="19441EC5" w:rsidR="006E4D3B" w:rsidRDefault="006E4D3B" w:rsidP="006E4D3B">
      <w:pPr>
        <w:pStyle w:val="BodyText"/>
        <w:rPr>
          <w:rFonts w:asciiTheme="minorHAnsi" w:eastAsia="Verdana" w:hAnsiTheme="minorHAnsi" w:cstheme="minorHAnsi"/>
          <w:b/>
          <w:bCs/>
          <w:lang w:val="en-GB"/>
        </w:rPr>
      </w:pPr>
      <w:r>
        <w:rPr>
          <w:rFonts w:asciiTheme="minorHAnsi" w:eastAsia="Verdana" w:hAnsiTheme="minorHAnsi" w:cstheme="minorHAnsi"/>
          <w:sz w:val="24"/>
          <w:szCs w:val="24"/>
          <w:lang w:val="en-GB"/>
        </w:rPr>
        <w:t xml:space="preserve">For more information regarding the symposium, please see the </w:t>
      </w:r>
      <w:hyperlink r:id="rId10" w:history="1">
        <w:r w:rsidRPr="006E4D3B">
          <w:rPr>
            <w:rStyle w:val="Hyperlink"/>
            <w:rFonts w:asciiTheme="minorHAnsi" w:eastAsia="Verdana" w:hAnsiTheme="minorHAnsi" w:cstheme="minorHAnsi"/>
            <w:sz w:val="24"/>
            <w:szCs w:val="24"/>
            <w:lang w:val="en-GB"/>
          </w:rPr>
          <w:t>18</w:t>
        </w:r>
        <w:r w:rsidRPr="006E4D3B">
          <w:rPr>
            <w:rStyle w:val="Hyperlink"/>
            <w:rFonts w:asciiTheme="minorHAnsi" w:eastAsia="Verdana" w:hAnsiTheme="minorHAnsi" w:cstheme="minorHAnsi"/>
            <w:sz w:val="24"/>
            <w:szCs w:val="24"/>
            <w:vertAlign w:val="superscript"/>
            <w:lang w:val="en-GB"/>
          </w:rPr>
          <w:t>th</w:t>
        </w:r>
        <w:r w:rsidRPr="006E4D3B">
          <w:rPr>
            <w:rStyle w:val="Hyperlink"/>
            <w:rFonts w:asciiTheme="minorHAnsi" w:eastAsia="Verdana" w:hAnsiTheme="minorHAnsi" w:cstheme="minorHAnsi"/>
            <w:sz w:val="24"/>
            <w:szCs w:val="24"/>
            <w:lang w:val="en-GB"/>
          </w:rPr>
          <w:t xml:space="preserve"> Polar Law Symposium website</w:t>
        </w:r>
      </w:hyperlink>
      <w:r>
        <w:rPr>
          <w:rFonts w:asciiTheme="minorHAnsi" w:eastAsia="Verdana" w:hAnsiTheme="minorHAnsi" w:cstheme="minorHAnsi"/>
          <w:sz w:val="24"/>
          <w:szCs w:val="24"/>
          <w:lang w:val="en-GB"/>
        </w:rPr>
        <w:t xml:space="preserve">. </w:t>
      </w:r>
    </w:p>
    <w:p w14:paraId="7AC28D84" w14:textId="77777777" w:rsidR="006E4D3B" w:rsidRDefault="006E4D3B">
      <w:pPr>
        <w:rPr>
          <w:rFonts w:asciiTheme="minorHAnsi" w:eastAsia="Verdana" w:hAnsiTheme="minorHAnsi" w:cstheme="minorHAnsi"/>
          <w:b/>
          <w:bCs/>
          <w:lang w:val="en-GB"/>
        </w:rPr>
      </w:pPr>
    </w:p>
    <w:p w14:paraId="0C26260A" w14:textId="77777777" w:rsidR="006E4D3B" w:rsidRDefault="006E4D3B">
      <w:pPr>
        <w:rPr>
          <w:rFonts w:asciiTheme="minorHAnsi" w:eastAsia="Verdana" w:hAnsiTheme="minorHAnsi" w:cstheme="minorHAnsi"/>
          <w:b/>
          <w:bCs/>
          <w:lang w:val="en-GB"/>
        </w:rPr>
      </w:pPr>
    </w:p>
    <w:p w14:paraId="19B076A1" w14:textId="77777777" w:rsidR="006E4D3B" w:rsidRDefault="006E4D3B">
      <w:pPr>
        <w:rPr>
          <w:rFonts w:asciiTheme="minorHAnsi" w:eastAsia="Verdana" w:hAnsiTheme="minorHAnsi" w:cstheme="minorHAnsi"/>
          <w:b/>
          <w:bCs/>
          <w:lang w:val="en-GB"/>
        </w:rPr>
      </w:pPr>
    </w:p>
    <w:p w14:paraId="6E71E12A" w14:textId="77777777" w:rsidR="006E4D3B" w:rsidRDefault="006E4D3B">
      <w:pPr>
        <w:rPr>
          <w:rFonts w:asciiTheme="minorHAnsi" w:eastAsia="Verdana" w:hAnsiTheme="minorHAnsi" w:cstheme="minorHAnsi"/>
          <w:b/>
          <w:bCs/>
          <w:lang w:val="en-GB"/>
        </w:rPr>
      </w:pPr>
    </w:p>
    <w:p w14:paraId="743A31AF" w14:textId="77777777" w:rsidR="006E4D3B" w:rsidRDefault="006E4D3B">
      <w:pPr>
        <w:rPr>
          <w:rFonts w:asciiTheme="minorHAnsi" w:eastAsia="Verdana" w:hAnsiTheme="minorHAnsi" w:cstheme="minorHAnsi"/>
          <w:b/>
          <w:bCs/>
          <w:lang w:val="en-GB"/>
        </w:rPr>
      </w:pPr>
    </w:p>
    <w:p w14:paraId="0E511990" w14:textId="77777777" w:rsidR="006E4D3B" w:rsidRDefault="006E4D3B">
      <w:pPr>
        <w:rPr>
          <w:rFonts w:asciiTheme="minorHAnsi" w:eastAsia="Verdana" w:hAnsiTheme="minorHAnsi" w:cstheme="minorHAnsi"/>
          <w:b/>
          <w:bCs/>
          <w:lang w:val="en-GB"/>
        </w:rPr>
      </w:pPr>
    </w:p>
    <w:p w14:paraId="51F6FB4B" w14:textId="77777777" w:rsidR="006E4D3B" w:rsidRDefault="006E4D3B">
      <w:pPr>
        <w:rPr>
          <w:rFonts w:asciiTheme="minorHAnsi" w:eastAsia="Verdana" w:hAnsiTheme="minorHAnsi" w:cstheme="minorHAnsi"/>
          <w:b/>
          <w:bCs/>
          <w:lang w:val="en-GB"/>
        </w:rPr>
      </w:pPr>
    </w:p>
    <w:p w14:paraId="0093A7B7" w14:textId="77777777" w:rsidR="006E4D3B" w:rsidRDefault="006E4D3B">
      <w:pPr>
        <w:rPr>
          <w:rFonts w:asciiTheme="minorHAnsi" w:eastAsia="Verdana" w:hAnsiTheme="minorHAnsi" w:cstheme="minorHAnsi"/>
          <w:b/>
          <w:bCs/>
          <w:lang w:val="en-GB"/>
        </w:rPr>
      </w:pPr>
    </w:p>
    <w:p w14:paraId="7D4FE266" w14:textId="77777777" w:rsidR="006E4D3B" w:rsidRDefault="006E4D3B">
      <w:pPr>
        <w:rPr>
          <w:rFonts w:asciiTheme="minorHAnsi" w:eastAsia="Verdana" w:hAnsiTheme="minorHAnsi" w:cstheme="minorHAnsi"/>
          <w:b/>
          <w:bCs/>
          <w:lang w:val="en-GB"/>
        </w:rPr>
      </w:pPr>
    </w:p>
    <w:p w14:paraId="1F6473BA" w14:textId="77777777" w:rsidR="006E4D3B" w:rsidRDefault="006E4D3B">
      <w:pPr>
        <w:rPr>
          <w:rFonts w:asciiTheme="minorHAnsi" w:eastAsia="Verdana" w:hAnsiTheme="minorHAnsi" w:cstheme="minorHAnsi"/>
          <w:b/>
          <w:bCs/>
          <w:lang w:val="en-GB"/>
        </w:rPr>
      </w:pPr>
    </w:p>
    <w:p w14:paraId="1E572283" w14:textId="77777777" w:rsidR="006E4D3B" w:rsidRDefault="006E4D3B">
      <w:pPr>
        <w:rPr>
          <w:rFonts w:asciiTheme="minorHAnsi" w:eastAsia="Verdana" w:hAnsiTheme="minorHAnsi" w:cstheme="minorHAnsi"/>
          <w:b/>
          <w:bCs/>
          <w:lang w:val="en-GB"/>
        </w:rPr>
      </w:pPr>
    </w:p>
    <w:p w14:paraId="439BD6B7" w14:textId="77777777" w:rsidR="006E4D3B" w:rsidRDefault="006E4D3B">
      <w:pPr>
        <w:rPr>
          <w:rFonts w:asciiTheme="minorHAnsi" w:eastAsia="Verdana" w:hAnsiTheme="minorHAnsi" w:cstheme="minorHAnsi"/>
          <w:b/>
          <w:bCs/>
          <w:lang w:val="en-GB"/>
        </w:rPr>
      </w:pPr>
      <w:r>
        <w:rPr>
          <w:rFonts w:asciiTheme="minorHAnsi" w:eastAsia="Verdana" w:hAnsiTheme="minorHAnsi" w:cstheme="minorHAnsi"/>
          <w:b/>
          <w:bCs/>
          <w:lang w:val="en-GB"/>
        </w:rPr>
        <w:br w:type="page"/>
      </w:r>
    </w:p>
    <w:p w14:paraId="47F864F3" w14:textId="06EB2122" w:rsidR="006E4D3B" w:rsidRPr="006E4D3B" w:rsidRDefault="006E4D3B" w:rsidP="006E4D3B">
      <w:pPr>
        <w:jc w:val="center"/>
        <w:rPr>
          <w:rFonts w:asciiTheme="minorHAnsi" w:eastAsia="Verdana" w:hAnsiTheme="minorHAnsi" w:cstheme="minorHAnsi"/>
          <w:b/>
          <w:bCs/>
          <w:lang w:val="en-GB"/>
        </w:rPr>
      </w:pPr>
      <w:r>
        <w:rPr>
          <w:rFonts w:asciiTheme="minorHAnsi" w:eastAsia="Verdana" w:hAnsiTheme="minorHAnsi" w:cstheme="minorHAnsi"/>
          <w:b/>
          <w:bCs/>
          <w:lang w:val="en-GB"/>
        </w:rPr>
        <w:lastRenderedPageBreak/>
        <w:t>18</w:t>
      </w:r>
      <w:r w:rsidRPr="006E4D3B">
        <w:rPr>
          <w:rFonts w:asciiTheme="minorHAnsi" w:eastAsia="Verdana" w:hAnsiTheme="minorHAnsi" w:cstheme="minorHAnsi"/>
          <w:b/>
          <w:bCs/>
          <w:vertAlign w:val="superscript"/>
          <w:lang w:val="en-GB"/>
        </w:rPr>
        <w:t>th</w:t>
      </w:r>
      <w:r>
        <w:rPr>
          <w:rFonts w:asciiTheme="minorHAnsi" w:eastAsia="Verdana" w:hAnsiTheme="minorHAnsi" w:cstheme="minorHAnsi"/>
          <w:b/>
          <w:bCs/>
          <w:lang w:val="en-GB"/>
        </w:rPr>
        <w:t xml:space="preserve"> Polar Law Symposium: </w:t>
      </w:r>
      <w:r w:rsidR="004724DB">
        <w:rPr>
          <w:rFonts w:asciiTheme="minorHAnsi" w:eastAsia="Verdana" w:hAnsiTheme="minorHAnsi" w:cstheme="minorHAnsi"/>
          <w:b/>
          <w:bCs/>
          <w:lang w:val="en-GB"/>
        </w:rPr>
        <w:t>Proposal</w:t>
      </w:r>
      <w:r>
        <w:rPr>
          <w:rFonts w:asciiTheme="minorHAnsi" w:eastAsia="Verdana" w:hAnsiTheme="minorHAnsi" w:cstheme="minorHAnsi"/>
          <w:b/>
          <w:bCs/>
          <w:lang w:val="en-GB"/>
        </w:rPr>
        <w:t xml:space="preserve"> Submission </w:t>
      </w:r>
      <w:r>
        <w:rPr>
          <w:rFonts w:asciiTheme="minorHAnsi" w:eastAsia="Verdana" w:hAnsiTheme="minorHAnsi" w:cstheme="minorHAnsi"/>
          <w:b/>
          <w:bCs/>
          <w:lang w:val="en-GB"/>
        </w:rPr>
        <w:br/>
        <w:t>DUE: 30</w:t>
      </w:r>
      <w:r w:rsidRPr="006E4D3B">
        <w:rPr>
          <w:rFonts w:asciiTheme="minorHAnsi" w:eastAsia="Verdana" w:hAnsiTheme="minorHAnsi" w:cstheme="minorHAnsi"/>
          <w:b/>
          <w:bCs/>
          <w:vertAlign w:val="superscript"/>
          <w:lang w:val="en-GB"/>
        </w:rPr>
        <w:t>th</w:t>
      </w:r>
      <w:r>
        <w:rPr>
          <w:rFonts w:asciiTheme="minorHAnsi" w:eastAsia="Verdana" w:hAnsiTheme="minorHAnsi" w:cstheme="minorHAnsi"/>
          <w:b/>
          <w:bCs/>
          <w:lang w:val="en-GB"/>
        </w:rPr>
        <w:t xml:space="preserve"> April 2025</w:t>
      </w:r>
      <w:r w:rsidR="00A71CE3">
        <w:rPr>
          <w:rFonts w:asciiTheme="minorHAnsi" w:eastAsia="Verdana" w:hAnsiTheme="minorHAnsi" w:cstheme="minorHAnsi"/>
          <w:b/>
          <w:bCs/>
          <w:lang w:val="en-GB"/>
        </w:rPr>
        <w:br/>
        <w:t xml:space="preserve">SEND TO: </w:t>
      </w:r>
      <w:hyperlink r:id="rId11" w:history="1">
        <w:r w:rsidR="00A71CE3" w:rsidRPr="00A71CE3">
          <w:rPr>
            <w:rStyle w:val="Hyperlink"/>
            <w:rFonts w:asciiTheme="minorHAnsi" w:eastAsia="Verdana" w:hAnsiTheme="minorHAnsi" w:cstheme="minorHAnsi"/>
            <w:b/>
            <w:bCs/>
          </w:rPr>
          <w:t>18pls@uni.gl</w:t>
        </w:r>
      </w:hyperlink>
    </w:p>
    <w:p w14:paraId="63C5D4F6" w14:textId="1F459C2A" w:rsidR="006E4D3B" w:rsidRDefault="006E4D3B">
      <w:pPr>
        <w:rPr>
          <w:rFonts w:asciiTheme="minorHAnsi" w:eastAsia="Verdana" w:hAnsiTheme="minorHAnsi" w:cstheme="minorHAnsi"/>
          <w:b/>
          <w:bCs/>
          <w:color w:val="000000"/>
          <w:u w:color="000000"/>
          <w:lang w:val="en-GB" w:eastAsia="da-DK"/>
        </w:rPr>
      </w:pPr>
    </w:p>
    <w:tbl>
      <w:tblPr>
        <w:tblStyle w:val="TableGrid"/>
        <w:tblW w:w="0" w:type="auto"/>
        <w:tblLook w:val="04A0" w:firstRow="1" w:lastRow="0" w:firstColumn="1" w:lastColumn="0" w:noHBand="0" w:noVBand="1"/>
      </w:tblPr>
      <w:tblGrid>
        <w:gridCol w:w="2547"/>
        <w:gridCol w:w="6507"/>
      </w:tblGrid>
      <w:tr w:rsidR="006E4D3B" w14:paraId="169738B3" w14:textId="77777777" w:rsidTr="006E4D3B">
        <w:tc>
          <w:tcPr>
            <w:tcW w:w="2547" w:type="dxa"/>
          </w:tcPr>
          <w:p w14:paraId="039F4326" w14:textId="605DCD2B"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Submitter name</w:t>
            </w:r>
          </w:p>
        </w:tc>
        <w:tc>
          <w:tcPr>
            <w:tcW w:w="6507" w:type="dxa"/>
          </w:tcPr>
          <w:p w14:paraId="0FDFC50D" w14:textId="77777777"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0F406BA8" w14:textId="77777777" w:rsidTr="006E4D3B">
        <w:tc>
          <w:tcPr>
            <w:tcW w:w="2547" w:type="dxa"/>
          </w:tcPr>
          <w:p w14:paraId="4266EE9D" w14:textId="66079C9D"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Submitter email</w:t>
            </w:r>
          </w:p>
        </w:tc>
        <w:tc>
          <w:tcPr>
            <w:tcW w:w="6507" w:type="dxa"/>
          </w:tcPr>
          <w:p w14:paraId="01DCD0BC" w14:textId="77777777"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3001579D" w14:textId="77777777" w:rsidTr="006E4D3B">
        <w:tc>
          <w:tcPr>
            <w:tcW w:w="2547" w:type="dxa"/>
          </w:tcPr>
          <w:p w14:paraId="356EB7B8" w14:textId="62F22F00"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Submitter affiliation</w:t>
            </w:r>
            <w:r w:rsidR="004724DB">
              <w:rPr>
                <w:rFonts w:asciiTheme="minorHAnsi" w:eastAsia="Verdana" w:hAnsiTheme="minorHAnsi" w:cstheme="minorHAnsi"/>
                <w:sz w:val="24"/>
                <w:szCs w:val="24"/>
                <w:lang w:val="en-GB"/>
              </w:rPr>
              <w:t xml:space="preserve"> &amp; country</w:t>
            </w:r>
          </w:p>
        </w:tc>
        <w:tc>
          <w:tcPr>
            <w:tcW w:w="6507" w:type="dxa"/>
          </w:tcPr>
          <w:p w14:paraId="738AD459" w14:textId="77777777"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5F39D05E" w14:textId="77777777" w:rsidTr="006E4D3B">
        <w:tc>
          <w:tcPr>
            <w:tcW w:w="2547" w:type="dxa"/>
          </w:tcPr>
          <w:p w14:paraId="3E8AF07C" w14:textId="31F202E2"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Proposal Title</w:t>
            </w:r>
          </w:p>
        </w:tc>
        <w:tc>
          <w:tcPr>
            <w:tcW w:w="6507" w:type="dxa"/>
          </w:tcPr>
          <w:p w14:paraId="7338A5B4" w14:textId="77777777"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58CE537D" w14:textId="77777777" w:rsidTr="006E4D3B">
        <w:tc>
          <w:tcPr>
            <w:tcW w:w="2547" w:type="dxa"/>
          </w:tcPr>
          <w:p w14:paraId="47FB883B" w14:textId="5440B7F4"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 xml:space="preserve">Type </w:t>
            </w:r>
          </w:p>
        </w:tc>
        <w:tc>
          <w:tcPr>
            <w:tcW w:w="6507" w:type="dxa"/>
          </w:tcPr>
          <w:p w14:paraId="62640BEB" w14:textId="430CDFDB" w:rsidR="004724DB" w:rsidRPr="004724DB" w:rsidRDefault="004724D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i/>
                <w:iCs/>
                <w:sz w:val="24"/>
                <w:szCs w:val="24"/>
                <w:lang w:val="en-GB"/>
              </w:rPr>
            </w:pPr>
            <w:r>
              <w:rPr>
                <w:rFonts w:asciiTheme="minorHAnsi" w:eastAsia="Verdana" w:hAnsiTheme="minorHAnsi" w:cstheme="minorHAnsi"/>
                <w:i/>
                <w:iCs/>
                <w:sz w:val="24"/>
                <w:szCs w:val="24"/>
                <w:lang w:val="en-GB"/>
              </w:rPr>
              <w:t xml:space="preserve">Select from the list: </w:t>
            </w:r>
          </w:p>
          <w:p w14:paraId="17A6105C" w14:textId="094620C6"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entire session, standard paper, extended lecture/workshop, other (please specify)</w:t>
            </w:r>
          </w:p>
        </w:tc>
      </w:tr>
      <w:tr w:rsidR="006E4D3B" w14:paraId="0A15FE04" w14:textId="77777777" w:rsidTr="006E4D3B">
        <w:tc>
          <w:tcPr>
            <w:tcW w:w="2547" w:type="dxa"/>
          </w:tcPr>
          <w:p w14:paraId="7E65D9D8" w14:textId="5972196C"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Pertinent sub-theme</w:t>
            </w:r>
            <w:r w:rsidR="004724DB">
              <w:rPr>
                <w:rFonts w:asciiTheme="minorHAnsi" w:eastAsia="Verdana" w:hAnsiTheme="minorHAnsi" w:cstheme="minorHAnsi"/>
                <w:sz w:val="24"/>
                <w:szCs w:val="24"/>
                <w:lang w:val="en-GB"/>
              </w:rPr>
              <w:t>(</w:t>
            </w:r>
            <w:r>
              <w:rPr>
                <w:rFonts w:asciiTheme="minorHAnsi" w:eastAsia="Verdana" w:hAnsiTheme="minorHAnsi" w:cstheme="minorHAnsi"/>
                <w:sz w:val="24"/>
                <w:szCs w:val="24"/>
                <w:lang w:val="en-GB"/>
              </w:rPr>
              <w:t>s</w:t>
            </w:r>
            <w:r w:rsidR="004724DB">
              <w:rPr>
                <w:rFonts w:asciiTheme="minorHAnsi" w:eastAsia="Verdana" w:hAnsiTheme="minorHAnsi" w:cstheme="minorHAnsi"/>
                <w:sz w:val="24"/>
                <w:szCs w:val="24"/>
                <w:lang w:val="en-GB"/>
              </w:rPr>
              <w:t xml:space="preserve">) </w:t>
            </w:r>
          </w:p>
        </w:tc>
        <w:tc>
          <w:tcPr>
            <w:tcW w:w="6507" w:type="dxa"/>
          </w:tcPr>
          <w:p w14:paraId="48B0D247" w14:textId="4C916169" w:rsidR="004724DB" w:rsidRPr="004724DB" w:rsidRDefault="004724DB" w:rsidP="006E4D3B">
            <w:pPr>
              <w:pStyle w:val="BodyText"/>
              <w:rPr>
                <w:rFonts w:asciiTheme="minorHAnsi" w:eastAsia="Verdana" w:hAnsiTheme="minorHAnsi" w:cstheme="minorHAnsi"/>
                <w:i/>
                <w:iCs/>
                <w:sz w:val="24"/>
                <w:szCs w:val="24"/>
                <w:lang w:val="en-GB"/>
              </w:rPr>
            </w:pPr>
            <w:r>
              <w:rPr>
                <w:rFonts w:asciiTheme="minorHAnsi" w:eastAsia="Verdana" w:hAnsiTheme="minorHAnsi" w:cstheme="minorHAnsi"/>
                <w:i/>
                <w:iCs/>
                <w:sz w:val="24"/>
                <w:szCs w:val="24"/>
                <w:lang w:val="en-GB"/>
              </w:rPr>
              <w:t xml:space="preserve">Select from the list: </w:t>
            </w:r>
          </w:p>
          <w:p w14:paraId="43C94B04" w14:textId="5FF4AD7F" w:rsidR="006E4D3B" w:rsidRPr="00D41E70" w:rsidRDefault="006E4D3B" w:rsidP="006E4D3B">
            <w:pPr>
              <w:pStyle w:val="BodyText"/>
              <w:rPr>
                <w:rFonts w:asciiTheme="minorHAnsi" w:eastAsia="Verdana" w:hAnsiTheme="minorHAnsi" w:cstheme="minorHAnsi"/>
                <w:sz w:val="24"/>
                <w:szCs w:val="24"/>
                <w:lang w:val="en-GB"/>
              </w:rPr>
            </w:pPr>
            <w:r w:rsidRPr="00D41E70">
              <w:rPr>
                <w:rFonts w:asciiTheme="minorHAnsi" w:eastAsia="Verdana" w:hAnsiTheme="minorHAnsi" w:cstheme="minorHAnsi"/>
                <w:sz w:val="24"/>
                <w:szCs w:val="24"/>
                <w:lang w:val="en-GB"/>
              </w:rPr>
              <w:t>Decolonisation of the Polar regions</w:t>
            </w:r>
          </w:p>
          <w:p w14:paraId="1C4FA5B5" w14:textId="77777777" w:rsidR="006E4D3B" w:rsidRPr="00D41E70" w:rsidRDefault="006E4D3B" w:rsidP="006E4D3B">
            <w:pPr>
              <w:pStyle w:val="BodyText"/>
              <w:rPr>
                <w:rFonts w:asciiTheme="minorHAnsi" w:eastAsia="Verdana" w:hAnsiTheme="minorHAnsi" w:cstheme="minorHAnsi"/>
                <w:sz w:val="24"/>
                <w:szCs w:val="24"/>
                <w:lang w:val="en-GB"/>
              </w:rPr>
            </w:pPr>
            <w:r w:rsidRPr="00D41E70">
              <w:rPr>
                <w:rFonts w:asciiTheme="minorHAnsi" w:eastAsia="Verdana" w:hAnsiTheme="minorHAnsi" w:cstheme="minorHAnsi"/>
                <w:sz w:val="24"/>
                <w:szCs w:val="24"/>
                <w:lang w:val="en-GB"/>
              </w:rPr>
              <w:t>The Arctic Council under the Kingdom of Denmark Chairmanship</w:t>
            </w:r>
          </w:p>
          <w:p w14:paraId="3694CEA5" w14:textId="77777777" w:rsidR="006E4D3B" w:rsidRPr="00D41E70" w:rsidRDefault="006E4D3B" w:rsidP="006E4D3B">
            <w:pPr>
              <w:pStyle w:val="BodyText"/>
              <w:rPr>
                <w:rFonts w:asciiTheme="minorHAnsi" w:eastAsia="Verdana" w:hAnsiTheme="minorHAnsi" w:cstheme="minorHAnsi"/>
                <w:sz w:val="24"/>
                <w:szCs w:val="24"/>
                <w:lang w:val="en-GB"/>
              </w:rPr>
            </w:pPr>
            <w:r w:rsidRPr="00D41E70">
              <w:rPr>
                <w:rFonts w:asciiTheme="minorHAnsi" w:eastAsia="Verdana" w:hAnsiTheme="minorHAnsi" w:cstheme="minorHAnsi"/>
                <w:sz w:val="24"/>
                <w:szCs w:val="24"/>
                <w:lang w:val="en-GB"/>
              </w:rPr>
              <w:t>Telling history “through our own eyes”</w:t>
            </w:r>
          </w:p>
          <w:p w14:paraId="05C86B22" w14:textId="77777777" w:rsidR="006E4D3B" w:rsidRPr="00D41E70" w:rsidRDefault="006E4D3B" w:rsidP="006E4D3B">
            <w:pPr>
              <w:pStyle w:val="BodyText"/>
              <w:rPr>
                <w:rFonts w:asciiTheme="minorHAnsi" w:eastAsia="Verdana" w:hAnsiTheme="minorHAnsi" w:cstheme="minorHAnsi"/>
                <w:sz w:val="24"/>
                <w:szCs w:val="24"/>
                <w:lang w:val="en-GB"/>
              </w:rPr>
            </w:pPr>
            <w:r w:rsidRPr="00D41E70">
              <w:rPr>
                <w:rFonts w:asciiTheme="minorHAnsi" w:eastAsia="Verdana" w:hAnsiTheme="minorHAnsi" w:cstheme="minorHAnsi"/>
                <w:sz w:val="24"/>
                <w:szCs w:val="24"/>
                <w:lang w:val="en-GB"/>
              </w:rPr>
              <w:t>Private Law and Industries in the Polar Regions</w:t>
            </w:r>
          </w:p>
          <w:p w14:paraId="74C2ACFF" w14:textId="77777777" w:rsidR="006E4D3B" w:rsidRPr="00D41E70" w:rsidRDefault="006E4D3B" w:rsidP="006E4D3B">
            <w:pPr>
              <w:pStyle w:val="BodyText"/>
              <w:rPr>
                <w:rFonts w:asciiTheme="minorHAnsi" w:eastAsia="Verdana" w:hAnsiTheme="minorHAnsi" w:cstheme="minorHAnsi"/>
                <w:sz w:val="24"/>
                <w:szCs w:val="24"/>
                <w:lang w:val="en-GB"/>
              </w:rPr>
            </w:pPr>
            <w:r w:rsidRPr="00D41E70">
              <w:rPr>
                <w:rFonts w:asciiTheme="minorHAnsi" w:eastAsia="Verdana" w:hAnsiTheme="minorHAnsi" w:cstheme="minorHAnsi"/>
                <w:sz w:val="24"/>
                <w:szCs w:val="24"/>
                <w:lang w:val="en-GB"/>
              </w:rPr>
              <w:t>Environmental Law in the Polar Regions</w:t>
            </w:r>
          </w:p>
          <w:p w14:paraId="6B73B4EF" w14:textId="77777777" w:rsidR="006E4D3B" w:rsidRDefault="006E4D3B" w:rsidP="006E4D3B">
            <w:pPr>
              <w:pStyle w:val="BodyText"/>
              <w:rPr>
                <w:rFonts w:asciiTheme="minorHAnsi" w:eastAsia="Verdana" w:hAnsiTheme="minorHAnsi" w:cstheme="minorHAnsi"/>
                <w:sz w:val="24"/>
                <w:szCs w:val="24"/>
                <w:lang w:val="en-GB"/>
              </w:rPr>
            </w:pPr>
            <w:r w:rsidRPr="00D41E70">
              <w:rPr>
                <w:rFonts w:asciiTheme="minorHAnsi" w:eastAsia="Verdana" w:hAnsiTheme="minorHAnsi" w:cstheme="minorHAnsi"/>
                <w:sz w:val="24"/>
                <w:szCs w:val="24"/>
                <w:lang w:val="en-GB"/>
              </w:rPr>
              <w:t>Global Polar Law</w:t>
            </w:r>
          </w:p>
          <w:p w14:paraId="246321D7" w14:textId="77777777"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25A1638E" w14:textId="77777777" w:rsidTr="006E4D3B">
        <w:tc>
          <w:tcPr>
            <w:tcW w:w="2547" w:type="dxa"/>
          </w:tcPr>
          <w:p w14:paraId="750ACC6A" w14:textId="7E7FAD7D"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Proposal Abstract (max 200 words)</w:t>
            </w:r>
          </w:p>
          <w:p w14:paraId="7E2050E8" w14:textId="5072A614"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c>
          <w:tcPr>
            <w:tcW w:w="6507" w:type="dxa"/>
          </w:tcPr>
          <w:p w14:paraId="38CCD8AE" w14:textId="77777777"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045FC881" w14:textId="77777777" w:rsidTr="006E4D3B">
        <w:tc>
          <w:tcPr>
            <w:tcW w:w="2547" w:type="dxa"/>
          </w:tcPr>
          <w:p w14:paraId="08BE88D1" w14:textId="24CCD6E2"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Speaker name</w:t>
            </w:r>
          </w:p>
        </w:tc>
        <w:tc>
          <w:tcPr>
            <w:tcW w:w="6507" w:type="dxa"/>
          </w:tcPr>
          <w:p w14:paraId="10937798" w14:textId="77777777"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07877AFA" w14:textId="77777777" w:rsidTr="006E4D3B">
        <w:tc>
          <w:tcPr>
            <w:tcW w:w="2547" w:type="dxa"/>
          </w:tcPr>
          <w:p w14:paraId="699BBEDF" w14:textId="042D56C4"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Speaker mail</w:t>
            </w:r>
          </w:p>
        </w:tc>
        <w:tc>
          <w:tcPr>
            <w:tcW w:w="6507" w:type="dxa"/>
          </w:tcPr>
          <w:p w14:paraId="16F67231" w14:textId="77777777"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3E14ECBC" w14:textId="77777777" w:rsidTr="006E4D3B">
        <w:tc>
          <w:tcPr>
            <w:tcW w:w="2547" w:type="dxa"/>
          </w:tcPr>
          <w:p w14:paraId="2DB29944" w14:textId="083BA719"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Speaker affiliation</w:t>
            </w:r>
            <w:r w:rsidR="004724DB">
              <w:rPr>
                <w:rFonts w:asciiTheme="minorHAnsi" w:eastAsia="Verdana" w:hAnsiTheme="minorHAnsi" w:cstheme="minorHAnsi"/>
                <w:sz w:val="24"/>
                <w:szCs w:val="24"/>
                <w:lang w:val="en-GB"/>
              </w:rPr>
              <w:t xml:space="preserve"> and country</w:t>
            </w:r>
          </w:p>
        </w:tc>
        <w:tc>
          <w:tcPr>
            <w:tcW w:w="6507" w:type="dxa"/>
          </w:tcPr>
          <w:p w14:paraId="37AE8AF0" w14:textId="77777777"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6D6E226B" w14:textId="77777777" w:rsidTr="006E4D3B">
        <w:tc>
          <w:tcPr>
            <w:tcW w:w="2547" w:type="dxa"/>
          </w:tcPr>
          <w:p w14:paraId="782E21B4" w14:textId="3299F51D"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Title</w:t>
            </w:r>
          </w:p>
        </w:tc>
        <w:tc>
          <w:tcPr>
            <w:tcW w:w="6507" w:type="dxa"/>
          </w:tcPr>
          <w:p w14:paraId="1CCFDD6B" w14:textId="182DAC4D" w:rsidR="006E4D3B" w:rsidRP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i/>
                <w:iCs/>
                <w:sz w:val="24"/>
                <w:szCs w:val="24"/>
                <w:lang w:val="en-GB"/>
              </w:rPr>
            </w:pPr>
            <w:r>
              <w:rPr>
                <w:rFonts w:asciiTheme="minorHAnsi" w:eastAsia="Verdana" w:hAnsiTheme="minorHAnsi" w:cstheme="minorHAnsi"/>
                <w:i/>
                <w:iCs/>
                <w:sz w:val="24"/>
                <w:szCs w:val="24"/>
                <w:lang w:val="en-GB"/>
              </w:rPr>
              <w:t>If different from</w:t>
            </w:r>
            <w:r w:rsidR="00264186">
              <w:rPr>
                <w:rFonts w:asciiTheme="minorHAnsi" w:eastAsia="Verdana" w:hAnsiTheme="minorHAnsi" w:cstheme="minorHAnsi"/>
                <w:i/>
                <w:iCs/>
                <w:sz w:val="24"/>
                <w:szCs w:val="24"/>
                <w:lang w:val="en-GB"/>
              </w:rPr>
              <w:t xml:space="preserve"> proposal</w:t>
            </w:r>
            <w:r>
              <w:rPr>
                <w:rFonts w:asciiTheme="minorHAnsi" w:eastAsia="Verdana" w:hAnsiTheme="minorHAnsi" w:cstheme="minorHAnsi"/>
                <w:i/>
                <w:iCs/>
                <w:sz w:val="24"/>
                <w:szCs w:val="24"/>
                <w:lang w:val="en-GB"/>
              </w:rPr>
              <w:t xml:space="preserve"> title</w:t>
            </w:r>
          </w:p>
        </w:tc>
      </w:tr>
      <w:tr w:rsidR="006E4D3B" w14:paraId="75384C80" w14:textId="77777777" w:rsidTr="006E4D3B">
        <w:tc>
          <w:tcPr>
            <w:tcW w:w="2547" w:type="dxa"/>
          </w:tcPr>
          <w:p w14:paraId="018B2CC2" w14:textId="34846376"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Abstract (max 200 words)</w:t>
            </w:r>
          </w:p>
        </w:tc>
        <w:tc>
          <w:tcPr>
            <w:tcW w:w="6507" w:type="dxa"/>
          </w:tcPr>
          <w:p w14:paraId="5340BA4F" w14:textId="01477371" w:rsidR="006E4D3B" w:rsidRP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i/>
                <w:iCs/>
                <w:sz w:val="24"/>
                <w:szCs w:val="24"/>
                <w:lang w:val="en-GB"/>
              </w:rPr>
            </w:pPr>
            <w:r>
              <w:rPr>
                <w:rFonts w:asciiTheme="minorHAnsi" w:eastAsia="Verdana" w:hAnsiTheme="minorHAnsi" w:cstheme="minorHAnsi"/>
                <w:i/>
                <w:iCs/>
                <w:sz w:val="24"/>
                <w:szCs w:val="24"/>
                <w:lang w:val="en-GB"/>
              </w:rPr>
              <w:t>If different from</w:t>
            </w:r>
            <w:r w:rsidR="00264186">
              <w:rPr>
                <w:rFonts w:asciiTheme="minorHAnsi" w:eastAsia="Verdana" w:hAnsiTheme="minorHAnsi" w:cstheme="minorHAnsi"/>
                <w:i/>
                <w:iCs/>
                <w:sz w:val="24"/>
                <w:szCs w:val="24"/>
                <w:lang w:val="en-GB"/>
              </w:rPr>
              <w:t xml:space="preserve"> proposal</w:t>
            </w:r>
            <w:r>
              <w:rPr>
                <w:rFonts w:asciiTheme="minorHAnsi" w:eastAsia="Verdana" w:hAnsiTheme="minorHAnsi" w:cstheme="minorHAnsi"/>
                <w:i/>
                <w:iCs/>
                <w:sz w:val="24"/>
                <w:szCs w:val="24"/>
                <w:lang w:val="en-GB"/>
              </w:rPr>
              <w:t xml:space="preserve"> abstract</w:t>
            </w:r>
          </w:p>
        </w:tc>
      </w:tr>
      <w:tr w:rsidR="006E4D3B" w14:paraId="0A5C60C8" w14:textId="77777777" w:rsidTr="006E4D3B">
        <w:tc>
          <w:tcPr>
            <w:tcW w:w="2547" w:type="dxa"/>
          </w:tcPr>
          <w:p w14:paraId="02BB4C8A" w14:textId="77777777"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c>
          <w:tcPr>
            <w:tcW w:w="6507" w:type="dxa"/>
          </w:tcPr>
          <w:p w14:paraId="6673FA76" w14:textId="77777777" w:rsidR="006E4D3B" w:rsidRDefault="006E4D3B" w:rsidP="00D41E7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3EBC4C46" w14:textId="77777777" w:rsidTr="006E4D3B">
        <w:tc>
          <w:tcPr>
            <w:tcW w:w="2547" w:type="dxa"/>
          </w:tcPr>
          <w:p w14:paraId="399DC5FE" w14:textId="4AECB796"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Speaker name</w:t>
            </w:r>
          </w:p>
        </w:tc>
        <w:tc>
          <w:tcPr>
            <w:tcW w:w="6507" w:type="dxa"/>
          </w:tcPr>
          <w:p w14:paraId="74C1829A" w14:textId="77777777"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7A2D5C42" w14:textId="77777777" w:rsidTr="006E4D3B">
        <w:tc>
          <w:tcPr>
            <w:tcW w:w="2547" w:type="dxa"/>
          </w:tcPr>
          <w:p w14:paraId="6853710D" w14:textId="764BE2CF"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Speaker mail</w:t>
            </w:r>
          </w:p>
        </w:tc>
        <w:tc>
          <w:tcPr>
            <w:tcW w:w="6507" w:type="dxa"/>
          </w:tcPr>
          <w:p w14:paraId="6424FDE6" w14:textId="77777777"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60E9F2A0" w14:textId="77777777" w:rsidTr="006E4D3B">
        <w:tc>
          <w:tcPr>
            <w:tcW w:w="2547" w:type="dxa"/>
          </w:tcPr>
          <w:p w14:paraId="3EB0A2F7" w14:textId="58491FED"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Speaker affiliation</w:t>
            </w:r>
          </w:p>
        </w:tc>
        <w:tc>
          <w:tcPr>
            <w:tcW w:w="6507" w:type="dxa"/>
          </w:tcPr>
          <w:p w14:paraId="1968B4BA" w14:textId="77777777"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264186" w14:paraId="2DF90FA3" w14:textId="77777777" w:rsidTr="006E4D3B">
        <w:tc>
          <w:tcPr>
            <w:tcW w:w="2547" w:type="dxa"/>
          </w:tcPr>
          <w:p w14:paraId="700DF2DE" w14:textId="085AA357" w:rsidR="00264186" w:rsidRDefault="00264186" w:rsidP="00264186">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Title</w:t>
            </w:r>
          </w:p>
        </w:tc>
        <w:tc>
          <w:tcPr>
            <w:tcW w:w="6507" w:type="dxa"/>
          </w:tcPr>
          <w:p w14:paraId="622B30B9" w14:textId="0B461DAF" w:rsidR="00264186" w:rsidRDefault="00264186" w:rsidP="00264186">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i/>
                <w:iCs/>
                <w:sz w:val="24"/>
                <w:szCs w:val="24"/>
                <w:lang w:val="en-GB"/>
              </w:rPr>
              <w:t>If different from proposal title</w:t>
            </w:r>
          </w:p>
        </w:tc>
      </w:tr>
      <w:tr w:rsidR="00264186" w14:paraId="6C647F65" w14:textId="77777777" w:rsidTr="006E4D3B">
        <w:tc>
          <w:tcPr>
            <w:tcW w:w="2547" w:type="dxa"/>
          </w:tcPr>
          <w:p w14:paraId="03644CE7" w14:textId="59AB55D0" w:rsidR="00264186" w:rsidRDefault="00264186" w:rsidP="00264186">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Abstract (max 200 words)</w:t>
            </w:r>
          </w:p>
        </w:tc>
        <w:tc>
          <w:tcPr>
            <w:tcW w:w="6507" w:type="dxa"/>
          </w:tcPr>
          <w:p w14:paraId="39E6F57D" w14:textId="02CAA063" w:rsidR="00264186" w:rsidRDefault="00264186" w:rsidP="00264186">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i/>
                <w:iCs/>
                <w:sz w:val="24"/>
                <w:szCs w:val="24"/>
                <w:lang w:val="en-GB"/>
              </w:rPr>
              <w:t>If different from proposal abstract</w:t>
            </w:r>
          </w:p>
        </w:tc>
      </w:tr>
      <w:tr w:rsidR="006E4D3B" w14:paraId="35C8A812" w14:textId="77777777" w:rsidTr="006E4D3B">
        <w:tc>
          <w:tcPr>
            <w:tcW w:w="2547" w:type="dxa"/>
          </w:tcPr>
          <w:p w14:paraId="725D7CE0" w14:textId="77777777"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c>
          <w:tcPr>
            <w:tcW w:w="6507" w:type="dxa"/>
          </w:tcPr>
          <w:p w14:paraId="078C8B4C" w14:textId="77777777"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35E134E5" w14:textId="77777777" w:rsidTr="006E4D3B">
        <w:tc>
          <w:tcPr>
            <w:tcW w:w="2547" w:type="dxa"/>
          </w:tcPr>
          <w:p w14:paraId="5EB7C4A0" w14:textId="5FD31C39"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Speaker name</w:t>
            </w:r>
          </w:p>
        </w:tc>
        <w:tc>
          <w:tcPr>
            <w:tcW w:w="6507" w:type="dxa"/>
          </w:tcPr>
          <w:p w14:paraId="4AFF0EA2" w14:textId="77777777"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76BD4D1C" w14:textId="77777777" w:rsidTr="006E4D3B">
        <w:tc>
          <w:tcPr>
            <w:tcW w:w="2547" w:type="dxa"/>
          </w:tcPr>
          <w:p w14:paraId="67091030" w14:textId="40EE9B90"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Speaker mail</w:t>
            </w:r>
          </w:p>
        </w:tc>
        <w:tc>
          <w:tcPr>
            <w:tcW w:w="6507" w:type="dxa"/>
          </w:tcPr>
          <w:p w14:paraId="61BEFB58" w14:textId="77777777"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1380B47E" w14:textId="77777777" w:rsidTr="006E4D3B">
        <w:tc>
          <w:tcPr>
            <w:tcW w:w="2547" w:type="dxa"/>
          </w:tcPr>
          <w:p w14:paraId="00A9D678" w14:textId="1CD2A986"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Speaker affiliation</w:t>
            </w:r>
          </w:p>
        </w:tc>
        <w:tc>
          <w:tcPr>
            <w:tcW w:w="6507" w:type="dxa"/>
          </w:tcPr>
          <w:p w14:paraId="0E955F96" w14:textId="77777777"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264186" w14:paraId="3B1A2179" w14:textId="77777777" w:rsidTr="006E4D3B">
        <w:tc>
          <w:tcPr>
            <w:tcW w:w="2547" w:type="dxa"/>
          </w:tcPr>
          <w:p w14:paraId="7895A826" w14:textId="58BE34B9" w:rsidR="00264186" w:rsidRDefault="00264186" w:rsidP="00264186">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Title</w:t>
            </w:r>
          </w:p>
        </w:tc>
        <w:tc>
          <w:tcPr>
            <w:tcW w:w="6507" w:type="dxa"/>
          </w:tcPr>
          <w:p w14:paraId="2060C2B3" w14:textId="71D455B5" w:rsidR="00264186" w:rsidRDefault="00264186" w:rsidP="00264186">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i/>
                <w:iCs/>
                <w:sz w:val="24"/>
                <w:szCs w:val="24"/>
                <w:lang w:val="en-GB"/>
              </w:rPr>
              <w:t>If different from proposal title</w:t>
            </w:r>
          </w:p>
        </w:tc>
      </w:tr>
      <w:tr w:rsidR="00264186" w14:paraId="23849128" w14:textId="77777777" w:rsidTr="006E4D3B">
        <w:tc>
          <w:tcPr>
            <w:tcW w:w="2547" w:type="dxa"/>
          </w:tcPr>
          <w:p w14:paraId="6F90DF69" w14:textId="651C503C" w:rsidR="00264186" w:rsidRDefault="00264186" w:rsidP="00264186">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Abstract (max 200 words)</w:t>
            </w:r>
          </w:p>
        </w:tc>
        <w:tc>
          <w:tcPr>
            <w:tcW w:w="6507" w:type="dxa"/>
          </w:tcPr>
          <w:p w14:paraId="23D7A93F" w14:textId="7A71ED33" w:rsidR="00264186" w:rsidRDefault="00264186" w:rsidP="00264186">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i/>
                <w:iCs/>
                <w:sz w:val="24"/>
                <w:szCs w:val="24"/>
                <w:lang w:val="en-GB"/>
              </w:rPr>
              <w:t>If different from proposal abstract</w:t>
            </w:r>
          </w:p>
        </w:tc>
      </w:tr>
      <w:tr w:rsidR="006E4D3B" w14:paraId="6BE12330" w14:textId="77777777" w:rsidTr="006E4D3B">
        <w:tc>
          <w:tcPr>
            <w:tcW w:w="2547" w:type="dxa"/>
          </w:tcPr>
          <w:p w14:paraId="22F8B8BC" w14:textId="77777777"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c>
          <w:tcPr>
            <w:tcW w:w="6507" w:type="dxa"/>
          </w:tcPr>
          <w:p w14:paraId="3AD3D6B8" w14:textId="77777777"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77B09A72" w14:textId="77777777" w:rsidTr="006E4D3B">
        <w:tc>
          <w:tcPr>
            <w:tcW w:w="2547" w:type="dxa"/>
          </w:tcPr>
          <w:p w14:paraId="7DBC2780" w14:textId="1E1FB648"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Speaker name</w:t>
            </w:r>
          </w:p>
        </w:tc>
        <w:tc>
          <w:tcPr>
            <w:tcW w:w="6507" w:type="dxa"/>
          </w:tcPr>
          <w:p w14:paraId="36445D00" w14:textId="77777777"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0275F4F0" w14:textId="77777777" w:rsidTr="006E4D3B">
        <w:tc>
          <w:tcPr>
            <w:tcW w:w="2547" w:type="dxa"/>
          </w:tcPr>
          <w:p w14:paraId="05B00AD6" w14:textId="4CEEFFF3"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Speaker mail</w:t>
            </w:r>
          </w:p>
        </w:tc>
        <w:tc>
          <w:tcPr>
            <w:tcW w:w="6507" w:type="dxa"/>
          </w:tcPr>
          <w:p w14:paraId="4D9C5BAE" w14:textId="77777777"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6E4D3B" w14:paraId="24ED8A55" w14:textId="77777777" w:rsidTr="006E4D3B">
        <w:tc>
          <w:tcPr>
            <w:tcW w:w="2547" w:type="dxa"/>
          </w:tcPr>
          <w:p w14:paraId="3492FADF" w14:textId="47E0A22A"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Speaker affiliation</w:t>
            </w:r>
          </w:p>
        </w:tc>
        <w:tc>
          <w:tcPr>
            <w:tcW w:w="6507" w:type="dxa"/>
          </w:tcPr>
          <w:p w14:paraId="05AEFB5B" w14:textId="77777777"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r>
      <w:tr w:rsidR="00264186" w14:paraId="14E44C62" w14:textId="77777777" w:rsidTr="006E4D3B">
        <w:tc>
          <w:tcPr>
            <w:tcW w:w="2547" w:type="dxa"/>
          </w:tcPr>
          <w:p w14:paraId="4CCE4A29" w14:textId="15530D9E" w:rsidR="00264186" w:rsidRDefault="00264186" w:rsidP="00264186">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lastRenderedPageBreak/>
              <w:t>Title</w:t>
            </w:r>
          </w:p>
        </w:tc>
        <w:tc>
          <w:tcPr>
            <w:tcW w:w="6507" w:type="dxa"/>
          </w:tcPr>
          <w:p w14:paraId="20FFEAED" w14:textId="048559CC" w:rsidR="00264186" w:rsidRDefault="00264186" w:rsidP="00264186">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i/>
                <w:iCs/>
                <w:sz w:val="24"/>
                <w:szCs w:val="24"/>
                <w:lang w:val="en-GB"/>
              </w:rPr>
              <w:t>If different from proposal title</w:t>
            </w:r>
          </w:p>
        </w:tc>
      </w:tr>
      <w:tr w:rsidR="00264186" w14:paraId="6B4BCF29" w14:textId="77777777" w:rsidTr="006E4D3B">
        <w:tc>
          <w:tcPr>
            <w:tcW w:w="2547" w:type="dxa"/>
          </w:tcPr>
          <w:p w14:paraId="401ACF9D" w14:textId="56575121" w:rsidR="00264186" w:rsidRDefault="00264186" w:rsidP="00264186">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Abstract (max 200 words)</w:t>
            </w:r>
          </w:p>
        </w:tc>
        <w:tc>
          <w:tcPr>
            <w:tcW w:w="6507" w:type="dxa"/>
          </w:tcPr>
          <w:p w14:paraId="5F9B7E5E" w14:textId="4D5314B9" w:rsidR="00264186" w:rsidRDefault="00264186" w:rsidP="00264186">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i/>
                <w:iCs/>
                <w:sz w:val="24"/>
                <w:szCs w:val="24"/>
                <w:lang w:val="en-GB"/>
              </w:rPr>
            </w:pPr>
            <w:r>
              <w:rPr>
                <w:rFonts w:asciiTheme="minorHAnsi" w:eastAsia="Verdana" w:hAnsiTheme="minorHAnsi" w:cstheme="minorHAnsi"/>
                <w:i/>
                <w:iCs/>
                <w:sz w:val="24"/>
                <w:szCs w:val="24"/>
                <w:lang w:val="en-GB"/>
              </w:rPr>
              <w:t>If different from proposal abstract</w:t>
            </w:r>
          </w:p>
        </w:tc>
      </w:tr>
      <w:tr w:rsidR="006E4D3B" w14:paraId="23C74A8B" w14:textId="77777777" w:rsidTr="006E4D3B">
        <w:tc>
          <w:tcPr>
            <w:tcW w:w="2547" w:type="dxa"/>
          </w:tcPr>
          <w:p w14:paraId="47E56CF0" w14:textId="77777777"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p>
        </w:tc>
        <w:tc>
          <w:tcPr>
            <w:tcW w:w="6507" w:type="dxa"/>
          </w:tcPr>
          <w:p w14:paraId="4791145F" w14:textId="77777777"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i/>
                <w:iCs/>
                <w:sz w:val="24"/>
                <w:szCs w:val="24"/>
                <w:lang w:val="en-GB"/>
              </w:rPr>
            </w:pPr>
          </w:p>
        </w:tc>
      </w:tr>
      <w:tr w:rsidR="006E4D3B" w14:paraId="7A278D10" w14:textId="77777777" w:rsidTr="006E4D3B">
        <w:tc>
          <w:tcPr>
            <w:tcW w:w="2547" w:type="dxa"/>
          </w:tcPr>
          <w:p w14:paraId="3FF03493" w14:textId="0EC2F4A6"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sz w:val="24"/>
                <w:szCs w:val="24"/>
                <w:lang w:val="en-GB"/>
              </w:rPr>
            </w:pPr>
            <w:r>
              <w:rPr>
                <w:rFonts w:asciiTheme="minorHAnsi" w:eastAsia="Verdana" w:hAnsiTheme="minorHAnsi" w:cstheme="minorHAnsi"/>
                <w:sz w:val="24"/>
                <w:szCs w:val="24"/>
                <w:lang w:val="en-GB"/>
              </w:rPr>
              <w:t>Any other relevant information</w:t>
            </w:r>
            <w:r w:rsidR="00264186">
              <w:rPr>
                <w:rFonts w:asciiTheme="minorHAnsi" w:eastAsia="Verdana" w:hAnsiTheme="minorHAnsi" w:cstheme="minorHAnsi"/>
                <w:sz w:val="24"/>
                <w:szCs w:val="24"/>
                <w:lang w:val="en-GB"/>
              </w:rPr>
              <w:t xml:space="preserve">, including special requirements, equipment, room set-up preferences </w:t>
            </w:r>
          </w:p>
        </w:tc>
        <w:tc>
          <w:tcPr>
            <w:tcW w:w="6507" w:type="dxa"/>
          </w:tcPr>
          <w:p w14:paraId="7D1DC550" w14:textId="77777777" w:rsidR="006E4D3B" w:rsidRDefault="006E4D3B" w:rsidP="006E4D3B">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Verdana" w:hAnsiTheme="minorHAnsi" w:cstheme="minorHAnsi"/>
                <w:i/>
                <w:iCs/>
                <w:sz w:val="24"/>
                <w:szCs w:val="24"/>
                <w:lang w:val="en-GB"/>
              </w:rPr>
            </w:pPr>
          </w:p>
        </w:tc>
      </w:tr>
    </w:tbl>
    <w:p w14:paraId="70B59044" w14:textId="77777777" w:rsidR="006E4D3B" w:rsidRDefault="006E4D3B" w:rsidP="00D41E70">
      <w:pPr>
        <w:pStyle w:val="BodyText"/>
        <w:rPr>
          <w:rFonts w:asciiTheme="minorHAnsi" w:eastAsia="Verdana" w:hAnsiTheme="minorHAnsi" w:cstheme="minorHAnsi"/>
          <w:sz w:val="24"/>
          <w:szCs w:val="24"/>
          <w:lang w:val="en-GB"/>
        </w:rPr>
      </w:pPr>
    </w:p>
    <w:p w14:paraId="5DF8F1AF" w14:textId="77777777" w:rsidR="006E4D3B" w:rsidRPr="006E4D3B" w:rsidRDefault="006E4D3B" w:rsidP="00D41E70">
      <w:pPr>
        <w:pStyle w:val="BodyText"/>
        <w:rPr>
          <w:rFonts w:asciiTheme="minorHAnsi" w:eastAsia="Verdana" w:hAnsiTheme="minorHAnsi" w:cstheme="minorHAnsi"/>
          <w:b/>
          <w:bCs/>
          <w:sz w:val="24"/>
          <w:szCs w:val="24"/>
          <w:lang w:val="en-GB"/>
        </w:rPr>
      </w:pPr>
    </w:p>
    <w:sectPr w:rsidR="006E4D3B" w:rsidRPr="006E4D3B">
      <w:headerReference w:type="default" r:id="rId12"/>
      <w:footerReference w:type="default" r:id="rId13"/>
      <w:pgSz w:w="11900" w:h="16840"/>
      <w:pgMar w:top="85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7F9C7" w14:textId="77777777" w:rsidR="008411E3" w:rsidRDefault="008411E3">
      <w:r>
        <w:separator/>
      </w:r>
    </w:p>
  </w:endnote>
  <w:endnote w:type="continuationSeparator" w:id="0">
    <w:p w14:paraId="3BF9D899" w14:textId="77777777" w:rsidR="008411E3" w:rsidRDefault="0084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603FA" w14:textId="77777777" w:rsidR="00B03093" w:rsidRPr="00EA5766" w:rsidRDefault="00A1671D">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eastAsia="Verdana" w:hAnsi="Verdana" w:cs="Verdana"/>
        <w:b/>
        <w:bCs/>
        <w:color w:val="797979"/>
        <w:sz w:val="21"/>
        <w:szCs w:val="21"/>
        <w:lang w:val="en-US"/>
      </w:rPr>
    </w:pPr>
    <w:r>
      <w:rPr>
        <w:noProof/>
      </w:rPr>
      <w:drawing>
        <wp:anchor distT="0" distB="0" distL="0" distR="0" simplePos="0" relativeHeight="251659264" behindDoc="0" locked="0" layoutInCell="1" allowOverlap="1" wp14:anchorId="2BA1E1F7" wp14:editId="7C6688E2">
          <wp:simplePos x="0" y="0"/>
          <wp:positionH relativeFrom="page">
            <wp:posOffset>6141720</wp:posOffset>
          </wp:positionH>
          <wp:positionV relativeFrom="page">
            <wp:posOffset>9384665</wp:posOffset>
          </wp:positionV>
          <wp:extent cx="912495" cy="1039495"/>
          <wp:effectExtent l="0" t="0" r="1905" b="8255"/>
          <wp:wrapThrough wrapText="bothSides" distL="0" distR="0">
            <wp:wrapPolygon edited="1">
              <wp:start x="0" y="0"/>
              <wp:lineTo x="0" y="21600"/>
              <wp:lineTo x="21600" y="21600"/>
              <wp:lineTo x="21600" y="0"/>
              <wp:lineTo x="0" y="0"/>
            </wp:wrapPolygon>
          </wp:wrapThrough>
          <wp:docPr id="4" name="officeArt object"/>
          <wp:cNvGraphicFramePr/>
          <a:graphic xmlns:a="http://schemas.openxmlformats.org/drawingml/2006/main">
            <a:graphicData uri="http://schemas.openxmlformats.org/drawingml/2006/picture">
              <pic:pic xmlns:pic="http://schemas.openxmlformats.org/drawingml/2006/picture">
                <pic:nvPicPr>
                  <pic:cNvPr id="1073741827" name="Rundt uni logo.jpg"/>
                  <pic:cNvPicPr/>
                </pic:nvPicPr>
                <pic:blipFill>
                  <a:blip r:embed="rId1"/>
                  <a:stretch>
                    <a:fillRect/>
                  </a:stretch>
                </pic:blipFill>
                <pic:spPr>
                  <a:xfrm>
                    <a:off x="0" y="0"/>
                    <a:ext cx="912495" cy="1039495"/>
                  </a:xfrm>
                  <a:prstGeom prst="rect">
                    <a:avLst/>
                  </a:prstGeom>
                  <a:ln w="12700" cap="flat">
                    <a:noFill/>
                    <a:miter lim="400000"/>
                  </a:ln>
                  <a:effectLst/>
                </pic:spPr>
              </pic:pic>
            </a:graphicData>
          </a:graphic>
        </wp:anchor>
      </w:drawing>
    </w:r>
    <w:r w:rsidR="003D60C5" w:rsidRPr="00EA5766">
      <w:rPr>
        <w:rFonts w:ascii="Verdana"/>
        <w:b/>
        <w:bCs/>
        <w:color w:val="797979"/>
        <w:sz w:val="21"/>
        <w:szCs w:val="21"/>
        <w:lang w:val="en-US"/>
      </w:rPr>
      <w:t>Ilisimatusarfik</w:t>
    </w:r>
    <w:r w:rsidR="003D60C5" w:rsidRPr="00EA5766">
      <w:rPr>
        <w:rFonts w:ascii="Verdana"/>
        <w:color w:val="797979"/>
        <w:sz w:val="21"/>
        <w:szCs w:val="21"/>
        <w:lang w:val="en-US"/>
      </w:rPr>
      <w:t xml:space="preserve"> </w:t>
    </w:r>
    <w:r w:rsidR="003D60C5" w:rsidRPr="00EA5766">
      <w:rPr>
        <w:rFonts w:ascii="Lucida Calligraphy"/>
        <w:color w:val="797979"/>
        <w:sz w:val="21"/>
        <w:szCs w:val="21"/>
        <w:lang w:val="en-US"/>
      </w:rPr>
      <w:t>Gr</w:t>
    </w:r>
    <w:r w:rsidR="003D60C5" w:rsidRPr="00EA5766">
      <w:rPr>
        <w:rFonts w:hAnsi="Lucida Calligraphy"/>
        <w:color w:val="797979"/>
        <w:sz w:val="21"/>
        <w:szCs w:val="21"/>
        <w:lang w:val="en-US"/>
      </w:rPr>
      <w:t>ø</w:t>
    </w:r>
    <w:r w:rsidR="003D60C5" w:rsidRPr="00EA5766">
      <w:rPr>
        <w:rFonts w:ascii="Lucida Calligraphy"/>
        <w:color w:val="797979"/>
        <w:sz w:val="21"/>
        <w:szCs w:val="21"/>
        <w:lang w:val="en-US"/>
      </w:rPr>
      <w:t xml:space="preserve">nlands Universitet </w:t>
    </w:r>
    <w:r w:rsidR="003D60C5">
      <w:rPr>
        <w:rFonts w:ascii="Verdana"/>
        <w:b/>
        <w:bCs/>
        <w:color w:val="797979"/>
        <w:sz w:val="21"/>
        <w:szCs w:val="21"/>
        <w:lang w:val="en-US"/>
      </w:rPr>
      <w:t>University of Greenland</w:t>
    </w:r>
  </w:p>
  <w:p w14:paraId="29235DC5" w14:textId="77777777" w:rsidR="00B03093" w:rsidRPr="00EA5766" w:rsidRDefault="003D60C5">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eastAsia="Verdana" w:hAnsi="Verdana" w:cs="Verdana"/>
        <w:color w:val="797979"/>
        <w:sz w:val="21"/>
        <w:szCs w:val="21"/>
        <w:lang w:val="en-US"/>
      </w:rPr>
    </w:pPr>
    <w:r w:rsidRPr="00EA5766">
      <w:rPr>
        <w:rFonts w:ascii="Verdana" w:hAnsi="Verdana"/>
        <w:color w:val="797979"/>
        <w:sz w:val="21"/>
        <w:szCs w:val="21"/>
        <w:lang w:val="en-US"/>
      </w:rPr>
      <w:t>Manutooq 1</w:t>
    </w:r>
    <w:r w:rsidR="00227F5B" w:rsidRPr="00EA5766">
      <w:rPr>
        <w:rFonts w:ascii="Verdana" w:hAnsi="Verdana"/>
        <w:color w:val="797979"/>
        <w:sz w:val="21"/>
        <w:szCs w:val="21"/>
        <w:lang w:val="en-US"/>
      </w:rPr>
      <w:t xml:space="preserve"> | </w:t>
    </w:r>
    <w:r w:rsidRPr="00EA5766">
      <w:rPr>
        <w:rFonts w:ascii="Verdana" w:hAnsi="Verdana"/>
        <w:color w:val="797979"/>
        <w:sz w:val="21"/>
        <w:szCs w:val="21"/>
        <w:lang w:val="en-US"/>
      </w:rPr>
      <w:t>3905 Nuussuaq</w:t>
    </w:r>
    <w:r w:rsidR="00227F5B" w:rsidRPr="00EA5766">
      <w:rPr>
        <w:rFonts w:ascii="Verdana" w:hAnsi="Verdana"/>
        <w:color w:val="797979"/>
        <w:sz w:val="21"/>
        <w:szCs w:val="21"/>
        <w:lang w:val="en-US"/>
      </w:rPr>
      <w:t xml:space="preserve"> | P.O. box</w:t>
    </w:r>
    <w:r w:rsidRPr="00EA5766">
      <w:rPr>
        <w:rFonts w:ascii="Verdana" w:hAnsi="Verdana"/>
        <w:color w:val="797979"/>
        <w:sz w:val="21"/>
        <w:szCs w:val="21"/>
        <w:lang w:val="en-US"/>
      </w:rPr>
      <w:t xml:space="preserve"> 1061</w:t>
    </w:r>
    <w:r w:rsidR="00227F5B" w:rsidRPr="00EA5766">
      <w:rPr>
        <w:rFonts w:ascii="Verdana" w:hAnsi="Verdana"/>
        <w:color w:val="797979"/>
        <w:sz w:val="21"/>
        <w:szCs w:val="21"/>
        <w:lang w:val="en-US"/>
      </w:rPr>
      <w:t xml:space="preserve"> | </w:t>
    </w:r>
    <w:r w:rsidRPr="00EA5766">
      <w:rPr>
        <w:rFonts w:ascii="Verdana" w:hAnsi="Verdana"/>
        <w:color w:val="797979"/>
        <w:sz w:val="21"/>
        <w:szCs w:val="21"/>
        <w:lang w:val="en-US"/>
      </w:rPr>
      <w:t xml:space="preserve">3900 Nuuk </w:t>
    </w:r>
  </w:p>
  <w:p w14:paraId="4CD12123" w14:textId="77777777" w:rsidR="00B03093" w:rsidRPr="00EA5766" w:rsidRDefault="003D60C5">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sz w:val="21"/>
        <w:szCs w:val="21"/>
        <w:lang w:val="en-US"/>
      </w:rPr>
    </w:pPr>
    <w:hyperlink r:id="rId2" w:history="1">
      <w:r w:rsidRPr="00EA5766">
        <w:rPr>
          <w:rStyle w:val="Hyperlink0"/>
          <w:rFonts w:ascii="Verdana" w:hAnsi="Verdana"/>
          <w:sz w:val="21"/>
          <w:szCs w:val="21"/>
          <w:lang w:val="en-US"/>
        </w:rPr>
        <w:t>www.uni.gl</w:t>
      </w:r>
    </w:hyperlink>
    <w:r w:rsidR="00227F5B" w:rsidRPr="00EA5766">
      <w:rPr>
        <w:rFonts w:ascii="Verdana" w:hAnsi="Verdana"/>
        <w:color w:val="797979"/>
        <w:sz w:val="21"/>
        <w:szCs w:val="21"/>
        <w:lang w:val="en-US"/>
      </w:rPr>
      <w:t xml:space="preserve"> | </w:t>
    </w:r>
    <w:hyperlink r:id="rId3" w:history="1">
      <w:r w:rsidRPr="00EA5766">
        <w:rPr>
          <w:rStyle w:val="Hyperlink0"/>
          <w:rFonts w:ascii="Verdana" w:hAnsi="Verdana"/>
          <w:sz w:val="21"/>
          <w:szCs w:val="21"/>
          <w:lang w:val="en-US"/>
        </w:rPr>
        <w:t>mail@uni.gl</w:t>
      </w:r>
    </w:hyperlink>
    <w:r w:rsidR="00227F5B" w:rsidRPr="00EA5766">
      <w:rPr>
        <w:rFonts w:ascii="Verdana" w:hAnsi="Verdana"/>
        <w:color w:val="797979"/>
        <w:sz w:val="21"/>
        <w:szCs w:val="21"/>
        <w:lang w:val="en-US"/>
      </w:rPr>
      <w:t xml:space="preserve"> | phone</w:t>
    </w:r>
    <w:r w:rsidRPr="00EA5766">
      <w:rPr>
        <w:rFonts w:ascii="Verdana" w:hAnsi="Verdana"/>
        <w:color w:val="797979"/>
        <w:sz w:val="21"/>
        <w:szCs w:val="21"/>
        <w:lang w:val="en-US"/>
      </w:rPr>
      <w:t xml:space="preserve"> +299 38 56 00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67835" w14:textId="77777777" w:rsidR="008411E3" w:rsidRDefault="008411E3">
      <w:r>
        <w:separator/>
      </w:r>
    </w:p>
  </w:footnote>
  <w:footnote w:type="continuationSeparator" w:id="0">
    <w:p w14:paraId="6CA183A5" w14:textId="77777777" w:rsidR="008411E3" w:rsidRDefault="00841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F8E9" w14:textId="77777777" w:rsidR="00B03093" w:rsidRDefault="00B03093">
    <w:pPr>
      <w:pStyle w:val="Header"/>
      <w:tabs>
        <w:tab w:val="clear" w:pos="9638"/>
        <w:tab w:val="right" w:pos="90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11B47"/>
    <w:multiLevelType w:val="hybridMultilevel"/>
    <w:tmpl w:val="44FC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B201F0"/>
    <w:multiLevelType w:val="hybridMultilevel"/>
    <w:tmpl w:val="0FFC7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0573">
    <w:abstractNumId w:val="0"/>
  </w:num>
  <w:num w:numId="2" w16cid:durableId="1355351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93"/>
    <w:rsid w:val="00003EC7"/>
    <w:rsid w:val="000F6565"/>
    <w:rsid w:val="001D25B2"/>
    <w:rsid w:val="00227F5B"/>
    <w:rsid w:val="00264186"/>
    <w:rsid w:val="00346132"/>
    <w:rsid w:val="0035187B"/>
    <w:rsid w:val="003D60C5"/>
    <w:rsid w:val="003F6A88"/>
    <w:rsid w:val="0046040F"/>
    <w:rsid w:val="004724DB"/>
    <w:rsid w:val="005273F0"/>
    <w:rsid w:val="00553143"/>
    <w:rsid w:val="005728E9"/>
    <w:rsid w:val="00583ACA"/>
    <w:rsid w:val="005E745C"/>
    <w:rsid w:val="0060445A"/>
    <w:rsid w:val="00690A31"/>
    <w:rsid w:val="006E4D3B"/>
    <w:rsid w:val="006F1647"/>
    <w:rsid w:val="00725B23"/>
    <w:rsid w:val="007E5BE6"/>
    <w:rsid w:val="008411E3"/>
    <w:rsid w:val="00985215"/>
    <w:rsid w:val="00A1671D"/>
    <w:rsid w:val="00A52A8B"/>
    <w:rsid w:val="00A71CE3"/>
    <w:rsid w:val="00AE1A92"/>
    <w:rsid w:val="00B03093"/>
    <w:rsid w:val="00B04A91"/>
    <w:rsid w:val="00B34D90"/>
    <w:rsid w:val="00B404BD"/>
    <w:rsid w:val="00B84171"/>
    <w:rsid w:val="00B85190"/>
    <w:rsid w:val="00BA103F"/>
    <w:rsid w:val="00BA7F7D"/>
    <w:rsid w:val="00BB43B0"/>
    <w:rsid w:val="00CC6F4C"/>
    <w:rsid w:val="00D41E70"/>
    <w:rsid w:val="00DA36EC"/>
    <w:rsid w:val="00E64C0A"/>
    <w:rsid w:val="00E70563"/>
    <w:rsid w:val="00E741A0"/>
    <w:rsid w:val="00E8144F"/>
    <w:rsid w:val="00EA5766"/>
    <w:rsid w:val="00ED0A89"/>
    <w:rsid w:val="00F834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1576"/>
  <w15:docId w15:val="{30CF2F81-0353-AF49-BE96-864B2C19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819"/>
        <w:tab w:val="right" w:pos="9638"/>
      </w:tabs>
    </w:pPr>
    <w:rPr>
      <w:rFonts w:hAnsi="Arial Unicode MS" w:cs="Arial Unicode MS"/>
      <w:color w:val="000000"/>
      <w:u w:color="000000"/>
    </w:rPr>
  </w:style>
  <w:style w:type="paragraph" w:customStyle="1" w:styleId="Standard">
    <w:name w:val="Standard"/>
    <w:rPr>
      <w:rFonts w:ascii="Helvetica" w:hAnsi="Arial Unicode MS" w:cs="Arial Unicode MS"/>
      <w:color w:val="000000"/>
      <w:sz w:val="22"/>
      <w:szCs w:val="22"/>
    </w:rPr>
  </w:style>
  <w:style w:type="character" w:customStyle="1" w:styleId="Henvisning">
    <w:name w:val="Henvisning"/>
    <w:rPr>
      <w:color w:val="0000FF"/>
      <w:u w:val="single" w:color="0000FF"/>
    </w:rPr>
  </w:style>
  <w:style w:type="character" w:customStyle="1" w:styleId="Hyperlink0">
    <w:name w:val="Hyperlink.0"/>
    <w:basedOn w:val="Henvisning"/>
    <w:rPr>
      <w:color w:val="797979"/>
      <w:u w:val="none" w:color="0000FF"/>
    </w:rPr>
  </w:style>
  <w:style w:type="paragraph" w:styleId="BodyText">
    <w:name w:val="Body Text"/>
    <w:rPr>
      <w:rFonts w:hAnsi="Arial Unicode MS" w:cs="Arial Unicode MS"/>
      <w:color w:val="000000"/>
      <w:u w:color="000000"/>
    </w:rPr>
  </w:style>
  <w:style w:type="paragraph" w:styleId="BalloonText">
    <w:name w:val="Balloon Text"/>
    <w:basedOn w:val="Normal"/>
    <w:link w:val="BalloonTextChar"/>
    <w:uiPriority w:val="99"/>
    <w:semiHidden/>
    <w:unhideWhenUsed/>
    <w:rsid w:val="00E8144F"/>
    <w:rPr>
      <w:rFonts w:ascii="Tahoma" w:hAnsi="Tahoma" w:cs="Tahoma"/>
      <w:sz w:val="16"/>
      <w:szCs w:val="16"/>
    </w:rPr>
  </w:style>
  <w:style w:type="character" w:customStyle="1" w:styleId="BalloonTextChar">
    <w:name w:val="Balloon Text Char"/>
    <w:basedOn w:val="DefaultParagraphFont"/>
    <w:link w:val="BalloonText"/>
    <w:uiPriority w:val="99"/>
    <w:semiHidden/>
    <w:rsid w:val="00E8144F"/>
    <w:rPr>
      <w:rFonts w:ascii="Tahoma" w:hAnsi="Tahoma" w:cs="Tahoma"/>
      <w:sz w:val="16"/>
      <w:szCs w:val="16"/>
      <w:lang w:val="en-US" w:eastAsia="en-US"/>
    </w:rPr>
  </w:style>
  <w:style w:type="paragraph" w:styleId="Footer">
    <w:name w:val="footer"/>
    <w:basedOn w:val="Normal"/>
    <w:link w:val="FooterChar"/>
    <w:uiPriority w:val="99"/>
    <w:unhideWhenUsed/>
    <w:rsid w:val="00003EC7"/>
    <w:pPr>
      <w:tabs>
        <w:tab w:val="center" w:pos="4819"/>
        <w:tab w:val="right" w:pos="9638"/>
      </w:tabs>
    </w:pPr>
  </w:style>
  <w:style w:type="character" w:customStyle="1" w:styleId="FooterChar">
    <w:name w:val="Footer Char"/>
    <w:basedOn w:val="DefaultParagraphFont"/>
    <w:link w:val="Footer"/>
    <w:uiPriority w:val="99"/>
    <w:rsid w:val="00003EC7"/>
    <w:rPr>
      <w:sz w:val="24"/>
      <w:szCs w:val="24"/>
      <w:lang w:val="en-US" w:eastAsia="en-US"/>
    </w:rPr>
  </w:style>
  <w:style w:type="table" w:styleId="TableGrid">
    <w:name w:val="Table Grid"/>
    <w:basedOn w:val="TableNormal"/>
    <w:uiPriority w:val="59"/>
    <w:rsid w:val="0000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4D3B"/>
    <w:rPr>
      <w:color w:val="605E5C"/>
      <w:shd w:val="clear" w:color="auto" w:fill="E1DFDD"/>
    </w:rPr>
  </w:style>
  <w:style w:type="paragraph" w:styleId="Revision">
    <w:name w:val="Revision"/>
    <w:hidden/>
    <w:uiPriority w:val="99"/>
    <w:semiHidden/>
    <w:rsid w:val="003F6A8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696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8pls@uni.g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k.uni.gl/events/2025/october/indigenous-rights-autonomy-empowerment-environment/" TargetMode="External"/><Relationship Id="rId4" Type="http://schemas.openxmlformats.org/officeDocument/2006/relationships/settings" Target="settings.xml"/><Relationship Id="rId9" Type="http://schemas.openxmlformats.org/officeDocument/2006/relationships/hyperlink" Target="mailto:18pls@uni.g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il@uni.gl" TargetMode="External"/><Relationship Id="rId2" Type="http://schemas.openxmlformats.org/officeDocument/2006/relationships/hyperlink" Target="http://www.uni.gl" TargetMode="External"/><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828039"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9BD87-932A-4524-9FFF-64BA9A1B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725</Words>
  <Characters>4135</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Arnfjord</dc:creator>
  <cp:lastModifiedBy>Rachael Lorna Johnstone - HA</cp:lastModifiedBy>
  <cp:revision>7</cp:revision>
  <cp:lastPrinted>2015-11-19T14:32:00Z</cp:lastPrinted>
  <dcterms:created xsi:type="dcterms:W3CDTF">2025-01-07T15:19:00Z</dcterms:created>
  <dcterms:modified xsi:type="dcterms:W3CDTF">2025-01-23T11:59:00Z</dcterms:modified>
</cp:coreProperties>
</file>